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079F2" w:rsidRDefault="00916099">
      <w:pPr>
        <w:keepNext/>
        <w:keepLines/>
        <w:pBdr>
          <w:top w:val="nil"/>
          <w:left w:val="nil"/>
          <w:bottom w:val="nil"/>
          <w:right w:val="nil"/>
          <w:between w:val="nil"/>
        </w:pBdr>
        <w:jc w:val="center"/>
        <w:rPr>
          <w:rFonts w:ascii="Arial" w:eastAsia="Arial" w:hAnsi="Arial" w:cs="Arial"/>
          <w:b/>
          <w:color w:val="000080"/>
        </w:rPr>
      </w:pPr>
      <w:bookmarkStart w:id="0" w:name="_heading=h.1t3h5sf" w:colFirst="0" w:colLast="0"/>
      <w:bookmarkStart w:id="1" w:name="_GoBack"/>
      <w:bookmarkEnd w:id="0"/>
      <w:bookmarkEnd w:id="1"/>
      <w:r>
        <w:rPr>
          <w:rFonts w:ascii="Arial" w:eastAsia="Arial" w:hAnsi="Arial" w:cs="Arial"/>
          <w:b/>
        </w:rPr>
        <w:t>Data Storage Agreement</w:t>
      </w:r>
      <w:r>
        <w:rPr>
          <w:rFonts w:ascii="Arial" w:eastAsia="Arial" w:hAnsi="Arial" w:cs="Arial"/>
          <w:b/>
          <w:color w:val="000000"/>
        </w:rPr>
        <w:br/>
      </w:r>
    </w:p>
    <w:p w14:paraId="00000002" w14:textId="77777777" w:rsidR="00F079F2" w:rsidRDefault="00916099">
      <w:pPr>
        <w:pBdr>
          <w:top w:val="nil"/>
          <w:left w:val="nil"/>
          <w:bottom w:val="nil"/>
          <w:right w:val="nil"/>
          <w:between w:val="nil"/>
        </w:pBdr>
        <w:spacing w:after="240"/>
        <w:jc w:val="both"/>
        <w:rPr>
          <w:rFonts w:ascii="Arial" w:eastAsia="Arial" w:hAnsi="Arial" w:cs="Arial"/>
          <w:color w:val="000000"/>
        </w:rPr>
      </w:pPr>
      <w:bookmarkStart w:id="2" w:name="_Hlk143268000"/>
      <w:r>
        <w:rPr>
          <w:rFonts w:ascii="Arial" w:eastAsia="Arial" w:hAnsi="Arial" w:cs="Arial"/>
          <w:color w:val="000000"/>
        </w:rPr>
        <w:t>This Data Storage Agreement (this “</w:t>
      </w:r>
      <w:r>
        <w:rPr>
          <w:rFonts w:ascii="Arial" w:eastAsia="Arial" w:hAnsi="Arial" w:cs="Arial"/>
          <w:b/>
          <w:color w:val="000000"/>
        </w:rPr>
        <w:t>Agreement</w:t>
      </w:r>
      <w:r>
        <w:rPr>
          <w:rFonts w:ascii="Arial" w:eastAsia="Arial" w:hAnsi="Arial" w:cs="Arial"/>
          <w:color w:val="000000"/>
        </w:rPr>
        <w:t>”) is entered into as of the date set forth on the signature page hereto (the “</w:t>
      </w:r>
      <w:r>
        <w:rPr>
          <w:rFonts w:ascii="Arial" w:eastAsia="Arial" w:hAnsi="Arial" w:cs="Arial"/>
          <w:b/>
          <w:color w:val="000000"/>
        </w:rPr>
        <w:t>Effective Date</w:t>
      </w:r>
      <w:r>
        <w:rPr>
          <w:rFonts w:ascii="Arial" w:eastAsia="Arial" w:hAnsi="Arial" w:cs="Arial"/>
          <w:color w:val="000000"/>
        </w:rPr>
        <w:t>”) between the storage provider (“</w:t>
      </w:r>
      <w:r>
        <w:rPr>
          <w:rFonts w:ascii="Arial" w:eastAsia="Arial" w:hAnsi="Arial" w:cs="Arial"/>
          <w:b/>
          <w:color w:val="000000"/>
        </w:rPr>
        <w:t>Storage Provider</w:t>
      </w:r>
      <w:r>
        <w:rPr>
          <w:rFonts w:ascii="Arial" w:eastAsia="Arial" w:hAnsi="Arial" w:cs="Arial"/>
          <w:color w:val="000000"/>
        </w:rPr>
        <w:t>”) and the data storage client (“</w:t>
      </w:r>
      <w:r>
        <w:rPr>
          <w:rFonts w:ascii="Arial" w:eastAsia="Arial" w:hAnsi="Arial" w:cs="Arial"/>
          <w:b/>
          <w:color w:val="000000"/>
        </w:rPr>
        <w:t>Client</w:t>
      </w:r>
      <w:r>
        <w:rPr>
          <w:rFonts w:ascii="Arial" w:eastAsia="Arial" w:hAnsi="Arial" w:cs="Arial"/>
          <w:color w:val="000000"/>
        </w:rPr>
        <w:t>”), each as set forth on the signature page hereto. In consideration of the mutual promises and warranties herein, and for other good and valuable consideration, the receipt and sufficiency of which are hereby acknowledged, the parties agree as follows</w:t>
      </w:r>
      <w:bookmarkEnd w:id="2"/>
      <w:r>
        <w:rPr>
          <w:rFonts w:ascii="Arial" w:eastAsia="Arial" w:hAnsi="Arial" w:cs="Arial"/>
          <w:color w:val="000000"/>
        </w:rPr>
        <w:t xml:space="preserve">: </w:t>
      </w:r>
    </w:p>
    <w:p w14:paraId="00000003" w14:textId="77777777" w:rsidR="00F079F2" w:rsidRDefault="00916099">
      <w:pPr>
        <w:numPr>
          <w:ilvl w:val="0"/>
          <w:numId w:val="2"/>
        </w:numPr>
        <w:pBdr>
          <w:top w:val="nil"/>
          <w:left w:val="nil"/>
          <w:bottom w:val="nil"/>
          <w:right w:val="nil"/>
          <w:between w:val="nil"/>
        </w:pBdr>
        <w:spacing w:after="240"/>
        <w:ind w:left="0" w:firstLine="720"/>
        <w:jc w:val="both"/>
        <w:rPr>
          <w:rFonts w:ascii="Arial" w:eastAsia="Arial" w:hAnsi="Arial" w:cs="Arial"/>
          <w:color w:val="000000"/>
        </w:rPr>
      </w:pPr>
      <w:r>
        <w:rPr>
          <w:rFonts w:ascii="Arial" w:eastAsia="Arial" w:hAnsi="Arial" w:cs="Arial"/>
          <w:color w:val="000000"/>
          <w:u w:val="single"/>
        </w:rPr>
        <w:t>Data Storage Services</w:t>
      </w:r>
      <w:r>
        <w:rPr>
          <w:rFonts w:ascii="Arial" w:eastAsia="Arial" w:hAnsi="Arial" w:cs="Arial"/>
          <w:color w:val="000000"/>
        </w:rPr>
        <w:t>. Storage Provider shall store certain data (the “</w:t>
      </w:r>
      <w:r>
        <w:rPr>
          <w:rFonts w:ascii="Arial" w:eastAsia="Arial" w:hAnsi="Arial" w:cs="Arial"/>
          <w:b/>
          <w:color w:val="000000"/>
        </w:rPr>
        <w:t>Data</w:t>
      </w:r>
      <w:r>
        <w:rPr>
          <w:rFonts w:ascii="Arial" w:eastAsia="Arial" w:hAnsi="Arial" w:cs="Arial"/>
          <w:color w:val="000000"/>
        </w:rPr>
        <w:t>”) for Client by providing Client the data storage services (the “</w:t>
      </w:r>
      <w:r>
        <w:rPr>
          <w:rFonts w:ascii="Arial" w:eastAsia="Arial" w:hAnsi="Arial" w:cs="Arial"/>
          <w:b/>
          <w:color w:val="000000"/>
        </w:rPr>
        <w:t>Data Storage Services</w:t>
      </w:r>
      <w:r>
        <w:rPr>
          <w:rFonts w:ascii="Arial" w:eastAsia="Arial" w:hAnsi="Arial" w:cs="Arial"/>
          <w:color w:val="000000"/>
        </w:rPr>
        <w:t>”) in exchange for the fees (“</w:t>
      </w:r>
      <w:r>
        <w:rPr>
          <w:rFonts w:ascii="Arial" w:eastAsia="Arial" w:hAnsi="Arial" w:cs="Arial"/>
          <w:b/>
          <w:color w:val="000000"/>
        </w:rPr>
        <w:t>Fees</w:t>
      </w:r>
      <w:r>
        <w:rPr>
          <w:rFonts w:ascii="Arial" w:eastAsia="Arial" w:hAnsi="Arial" w:cs="Arial"/>
          <w:color w:val="000000"/>
        </w:rPr>
        <w:t xml:space="preserve">”), each as set forth on </w:t>
      </w:r>
      <w:r>
        <w:rPr>
          <w:rFonts w:ascii="Arial" w:eastAsia="Arial" w:hAnsi="Arial" w:cs="Arial"/>
        </w:rPr>
        <w:t>a separate Scope of Work that is either attached hereto or separately executed among the parties</w:t>
      </w:r>
      <w:r>
        <w:rPr>
          <w:rFonts w:ascii="Arial" w:eastAsia="Arial" w:hAnsi="Arial" w:cs="Arial"/>
          <w:color w:val="000000"/>
        </w:rPr>
        <w:t xml:space="preserve">. </w:t>
      </w:r>
    </w:p>
    <w:p w14:paraId="00000004" w14:textId="77777777" w:rsidR="00F079F2" w:rsidRDefault="00916099">
      <w:pPr>
        <w:numPr>
          <w:ilvl w:val="0"/>
          <w:numId w:val="2"/>
        </w:numPr>
        <w:pBdr>
          <w:top w:val="nil"/>
          <w:left w:val="nil"/>
          <w:bottom w:val="nil"/>
          <w:right w:val="nil"/>
          <w:between w:val="nil"/>
        </w:pBdr>
        <w:spacing w:after="240"/>
        <w:ind w:left="0" w:firstLine="720"/>
        <w:jc w:val="both"/>
        <w:rPr>
          <w:rFonts w:ascii="Arial" w:eastAsia="Arial" w:hAnsi="Arial" w:cs="Arial"/>
          <w:color w:val="000000"/>
        </w:rPr>
      </w:pPr>
      <w:bookmarkStart w:id="3" w:name="_heading=h.30j0zll" w:colFirst="0" w:colLast="0"/>
      <w:bookmarkEnd w:id="3"/>
      <w:r>
        <w:rPr>
          <w:rFonts w:ascii="Arial" w:eastAsia="Arial" w:hAnsi="Arial" w:cs="Arial"/>
          <w:color w:val="000000"/>
          <w:u w:val="single"/>
        </w:rPr>
        <w:t>Term &amp; Termination</w:t>
      </w:r>
      <w:r>
        <w:rPr>
          <w:rFonts w:ascii="Arial" w:eastAsia="Arial" w:hAnsi="Arial" w:cs="Arial"/>
          <w:color w:val="000000"/>
        </w:rPr>
        <w:t>. The term of this Agreement shall begin on the Effective Date and shall remain in effect for so long as any Scope of Work is in effect between th</w:t>
      </w:r>
      <w:r>
        <w:rPr>
          <w:rFonts w:ascii="Arial" w:eastAsia="Arial" w:hAnsi="Arial" w:cs="Arial"/>
        </w:rPr>
        <w:t>e parties</w:t>
      </w:r>
      <w:r>
        <w:rPr>
          <w:rFonts w:ascii="Arial" w:eastAsia="Arial" w:hAnsi="Arial" w:cs="Arial"/>
          <w:color w:val="000000"/>
        </w:rPr>
        <w:t xml:space="preserve">. The </w:t>
      </w:r>
      <w:r>
        <w:rPr>
          <w:rFonts w:ascii="Arial" w:eastAsia="Arial" w:hAnsi="Arial" w:cs="Arial"/>
        </w:rPr>
        <w:t xml:space="preserve">duration of Data storage </w:t>
      </w:r>
      <w:r>
        <w:rPr>
          <w:rFonts w:ascii="Arial" w:eastAsia="Arial" w:hAnsi="Arial" w:cs="Arial"/>
          <w:color w:val="000000"/>
        </w:rPr>
        <w:t xml:space="preserve">and termination rights are as set forth on the applicable Scope of Work. </w:t>
      </w:r>
    </w:p>
    <w:p w14:paraId="00000005" w14:textId="77777777" w:rsidR="00F079F2" w:rsidRDefault="00916099">
      <w:pPr>
        <w:widowControl w:val="0"/>
        <w:numPr>
          <w:ilvl w:val="0"/>
          <w:numId w:val="2"/>
        </w:numPr>
        <w:pBdr>
          <w:top w:val="nil"/>
          <w:left w:val="nil"/>
          <w:bottom w:val="nil"/>
          <w:right w:val="nil"/>
          <w:between w:val="nil"/>
        </w:pBdr>
        <w:spacing w:after="240"/>
        <w:ind w:left="0" w:firstLine="720"/>
        <w:jc w:val="both"/>
        <w:rPr>
          <w:rFonts w:ascii="Arial" w:eastAsia="Arial" w:hAnsi="Arial" w:cs="Arial"/>
          <w:color w:val="000000"/>
        </w:rPr>
      </w:pPr>
      <w:bookmarkStart w:id="4" w:name="_heading=h.1fob9te" w:colFirst="0" w:colLast="0"/>
      <w:bookmarkEnd w:id="4"/>
      <w:r>
        <w:rPr>
          <w:rFonts w:ascii="Arial" w:eastAsia="Arial" w:hAnsi="Arial" w:cs="Arial"/>
          <w:color w:val="000000"/>
          <w:u w:val="single"/>
        </w:rPr>
        <w:t>Intellectual Property; Confidentiality</w:t>
      </w:r>
      <w:r>
        <w:rPr>
          <w:rFonts w:ascii="Arial" w:eastAsia="Arial" w:hAnsi="Arial" w:cs="Arial"/>
          <w:color w:val="000000"/>
        </w:rPr>
        <w:t xml:space="preserve">. To the extent that Storage Provider’s intellectual property </w:t>
      </w:r>
      <w:r>
        <w:rPr>
          <w:rFonts w:ascii="Arial" w:eastAsia="Arial" w:hAnsi="Arial" w:cs="Arial"/>
        </w:rPr>
        <w:t xml:space="preserve">or proprietary software </w:t>
      </w:r>
      <w:r>
        <w:rPr>
          <w:rFonts w:ascii="Arial" w:eastAsia="Arial" w:hAnsi="Arial" w:cs="Arial"/>
          <w:color w:val="000000"/>
        </w:rPr>
        <w:t xml:space="preserve">is used in connection with providing the Data Storage Services to Client, Storage Provider grants to Client a limited, non-transferable, non-sublicensable, and revocable license to use such intellectual property strictly for storing Data with Storage Provider during the term of this Agreement. All applicable rights to either party’s intellectual property, proprietary software, patents, copyrights, trademarks, and trade secrets are and shall remain the exclusive property of such party. Each party agrees to keep confidential and not use for any purpose (other than as needed to perform their obligations under this Agreement) all information of the other party (i) which is proprietary information concerning such other party’s business, finances, property, or technology, or (ii) is of a nature that the receiving party should reasonably understand it to be treated as confidential or proprietary by the disclosing party; provided, however, that the confidentiality and non-use restrictions as to Client’s Data shall be set forth in the applicable Scope of Work.  </w:t>
      </w:r>
    </w:p>
    <w:p w14:paraId="00000006" w14:textId="77777777" w:rsidR="00F079F2" w:rsidRDefault="00916099">
      <w:pPr>
        <w:widowControl w:val="0"/>
        <w:numPr>
          <w:ilvl w:val="0"/>
          <w:numId w:val="2"/>
        </w:numPr>
        <w:pBdr>
          <w:top w:val="nil"/>
          <w:left w:val="nil"/>
          <w:bottom w:val="nil"/>
          <w:right w:val="nil"/>
          <w:between w:val="nil"/>
        </w:pBdr>
        <w:spacing w:after="240"/>
        <w:ind w:left="0" w:firstLine="720"/>
        <w:jc w:val="both"/>
        <w:rPr>
          <w:rFonts w:ascii="Arial" w:eastAsia="Arial" w:hAnsi="Arial" w:cs="Arial"/>
          <w:color w:val="000000"/>
        </w:rPr>
      </w:pPr>
      <w:r>
        <w:rPr>
          <w:rFonts w:ascii="Arial" w:eastAsia="Arial" w:hAnsi="Arial" w:cs="Arial"/>
          <w:color w:val="000000"/>
          <w:u w:val="single"/>
        </w:rPr>
        <w:t>LIMITATION OF LIABILITY</w:t>
      </w:r>
      <w:r>
        <w:rPr>
          <w:rFonts w:ascii="Arial" w:eastAsia="Arial" w:hAnsi="Arial" w:cs="Arial"/>
          <w:color w:val="000000"/>
        </w:rPr>
        <w:t xml:space="preserve">. IN NO EVENT SHALL EITHER PARTY BE LIABLE TO THE OTHER PARTY FOR INDIRECT, INCIDENTAL, SPECIAL, CONSEQUENTIAL OR PUNITIVE DAMAGES, WHETHER FORESEEABLE OR UNFORESEEABLE, OF ANY KIND WHATSOEVER, OR FOR LOSS OF PROFIT OR LOSS OF GOODWILL, WHETHER BASED ON WARRANTY, CONTRACT, TORT (INCLUDING NEGLIGENCE), PRODUCT LIABILITY OR OTHERWISE, EVEN IF ADVISED OF THE POSSIBILITY OF SUCH DAMAGES. </w:t>
      </w:r>
      <w:r>
        <w:rPr>
          <w:rFonts w:ascii="Arial" w:eastAsia="Arial" w:hAnsi="Arial" w:cs="Arial"/>
          <w:smallCaps/>
          <w:color w:val="000000"/>
        </w:rPr>
        <w:t xml:space="preserve">STORAGE PROVIDER WILL USE COMMERCIALLY REASONABLE EFFORTS TO MITIGATE LOSS OR DAMAGE TO THE DATA, HOWEVER, STORAGE PROVIDER CANNOT AND DOES NOT </w:t>
      </w:r>
      <w:r>
        <w:rPr>
          <w:rFonts w:ascii="Arial" w:eastAsia="Arial" w:hAnsi="Arial" w:cs="Arial"/>
          <w:smallCaps/>
          <w:color w:val="000000"/>
        </w:rPr>
        <w:lastRenderedPageBreak/>
        <w:t>GUARANTEE THE DATA WILL BE FREE FROM ALL DAMAGE OR LOSS (INCLUDING, WITHOUT LIMITATION, DURING STORAGE OF THE DATA, RETRIEVAL OF THE DATA, OR TRANSFER OF THE DATA TO OR FROM STORAGE PROVIDER).</w:t>
      </w:r>
      <w:r>
        <w:rPr>
          <w:color w:val="000000"/>
        </w:rPr>
        <w:t xml:space="preserve"> </w:t>
      </w:r>
      <w:r>
        <w:rPr>
          <w:rFonts w:ascii="Arial" w:eastAsia="Arial" w:hAnsi="Arial" w:cs="Arial"/>
          <w:color w:val="000000"/>
        </w:rPr>
        <w:t>IN NO EVENT SHALL STORAGE PROVIDER’S AGGREGATE LIABILITY ARISING OUT OF OR RELATED TO THIS AGREEMENT, WHETHER IN CONTRACT, TORT, OR UNDER ANY OTHER THEORY OF LIABILITY, EXCEED THE TOTAL AMOUNT OF FEES ACTUALLY PAID BY CLIENT TO STORAGE PROVIDER HEREUNDER FOR THE DATA STORAGE SERVICES IN THE TWELVE (12) MONTH PERIOD PRIOR TO THE DATE OF ANY CLAIM.</w:t>
      </w:r>
    </w:p>
    <w:p w14:paraId="00000007" w14:textId="77777777" w:rsidR="00F079F2" w:rsidRDefault="00916099">
      <w:pPr>
        <w:widowControl w:val="0"/>
        <w:numPr>
          <w:ilvl w:val="0"/>
          <w:numId w:val="2"/>
        </w:numPr>
        <w:pBdr>
          <w:top w:val="nil"/>
          <w:left w:val="nil"/>
          <w:bottom w:val="nil"/>
          <w:right w:val="nil"/>
          <w:between w:val="nil"/>
        </w:pBdr>
        <w:spacing w:after="240"/>
        <w:ind w:left="0" w:firstLine="720"/>
        <w:jc w:val="both"/>
        <w:rPr>
          <w:rFonts w:ascii="Arial" w:eastAsia="Arial" w:hAnsi="Arial" w:cs="Arial"/>
          <w:color w:val="000000"/>
        </w:rPr>
      </w:pPr>
      <w:r>
        <w:rPr>
          <w:rFonts w:ascii="Arial" w:eastAsia="Arial" w:hAnsi="Arial" w:cs="Arial"/>
          <w:color w:val="000000"/>
          <w:u w:val="single"/>
        </w:rPr>
        <w:t>Force Majeure</w:t>
      </w:r>
      <w:r>
        <w:rPr>
          <w:rFonts w:ascii="Arial" w:eastAsia="Arial" w:hAnsi="Arial" w:cs="Arial"/>
          <w:color w:val="000000"/>
        </w:rPr>
        <w:t>.  Storage Provider shall not be liable to Client for any loss, injury, delay, expenses or damages arising out of any cause or event not within its reasonable control including, but not limited to: (i) riots, wars or hostilities between any nations; (ii) Acts of God, fires, storms, floods or earthquakes; (iii) strikes or labor disputes; (iv) vendor or supplier failures, including data center outages or maintenance; (v) outages of internet connection, connectivity, power, cooling or other utility services; (vi) network updates, maintenance, or outages; (vii) governmental restrictions or trade disputes; (viii) or other similar contingencies.</w:t>
      </w:r>
    </w:p>
    <w:p w14:paraId="00000008" w14:textId="77777777" w:rsidR="00F079F2" w:rsidRDefault="00916099">
      <w:pPr>
        <w:widowControl w:val="0"/>
        <w:numPr>
          <w:ilvl w:val="0"/>
          <w:numId w:val="2"/>
        </w:numPr>
        <w:pBdr>
          <w:top w:val="nil"/>
          <w:left w:val="nil"/>
          <w:bottom w:val="nil"/>
          <w:right w:val="nil"/>
          <w:between w:val="nil"/>
        </w:pBdr>
        <w:spacing w:after="240"/>
        <w:ind w:left="0" w:firstLine="720"/>
        <w:jc w:val="both"/>
        <w:rPr>
          <w:rFonts w:ascii="Arial" w:eastAsia="Arial" w:hAnsi="Arial" w:cs="Arial"/>
          <w:color w:val="000000"/>
        </w:rPr>
      </w:pPr>
      <w:bookmarkStart w:id="5" w:name="_heading=h.3znysh7" w:colFirst="0" w:colLast="0"/>
      <w:bookmarkEnd w:id="5"/>
      <w:r>
        <w:rPr>
          <w:rFonts w:ascii="Arial" w:eastAsia="Arial" w:hAnsi="Arial" w:cs="Arial"/>
          <w:color w:val="000000"/>
          <w:u w:val="single"/>
        </w:rPr>
        <w:t>Authorization</w:t>
      </w:r>
      <w:r>
        <w:rPr>
          <w:rFonts w:ascii="Arial" w:eastAsia="Arial" w:hAnsi="Arial" w:cs="Arial"/>
          <w:color w:val="000000"/>
        </w:rPr>
        <w:t>.  Each of the individuals executing this Agreement on behalf of Storage Provider and Client represents that he or she has the legal right, power and authority to bind the party on whose behalf such individual is executing this Agreement to the terms and conditions hereof and thereof. This Agreement is and shall be a valid, legally binding obligation of and enforceable against Storage Provider and Client in accordance with its terms, subject only to applicable laws affecting or limiting the rights of contracting parties generally.</w:t>
      </w:r>
    </w:p>
    <w:p w14:paraId="00000009" w14:textId="77777777" w:rsidR="00F079F2" w:rsidRDefault="00916099">
      <w:pPr>
        <w:widowControl w:val="0"/>
        <w:numPr>
          <w:ilvl w:val="0"/>
          <w:numId w:val="2"/>
        </w:numPr>
        <w:pBdr>
          <w:top w:val="nil"/>
          <w:left w:val="nil"/>
          <w:bottom w:val="nil"/>
          <w:right w:val="nil"/>
          <w:between w:val="nil"/>
        </w:pBdr>
        <w:spacing w:after="240"/>
        <w:ind w:left="0" w:firstLine="720"/>
        <w:jc w:val="both"/>
        <w:rPr>
          <w:rFonts w:ascii="Arial" w:eastAsia="Arial" w:hAnsi="Arial" w:cs="Arial"/>
          <w:color w:val="000000"/>
        </w:rPr>
      </w:pPr>
      <w:bookmarkStart w:id="6" w:name="_heading=h.2et92p0" w:colFirst="0" w:colLast="0"/>
      <w:bookmarkEnd w:id="6"/>
      <w:r>
        <w:rPr>
          <w:rFonts w:ascii="Arial" w:eastAsia="Arial" w:hAnsi="Arial" w:cs="Arial"/>
          <w:color w:val="000000"/>
          <w:u w:val="single"/>
        </w:rPr>
        <w:t>Relationship</w:t>
      </w:r>
      <w:r>
        <w:rPr>
          <w:rFonts w:ascii="Arial" w:eastAsia="Arial" w:hAnsi="Arial" w:cs="Arial"/>
          <w:color w:val="000000"/>
        </w:rPr>
        <w:t>. The relationship of the parties is that of independent contractors and nothing in this Agreement is intended to create or shall be construed as creating between the parties the relationship of joint venture, partners, employer/employee or principal and agent.  Neither party shall have any responsibility for the hiring, termination or compensation of the other party’s employees or contractors or for any employee benefits with respect to any such employee.  Neither party shall attempt to create any obligation or make any representation on behalf of or in the name of the other party.</w:t>
      </w:r>
    </w:p>
    <w:p w14:paraId="0000000A" w14:textId="77777777" w:rsidR="00F079F2" w:rsidRDefault="00916099">
      <w:pPr>
        <w:widowControl w:val="0"/>
        <w:numPr>
          <w:ilvl w:val="0"/>
          <w:numId w:val="2"/>
        </w:numPr>
        <w:pBdr>
          <w:top w:val="nil"/>
          <w:left w:val="nil"/>
          <w:bottom w:val="nil"/>
          <w:right w:val="nil"/>
          <w:between w:val="nil"/>
        </w:pBdr>
        <w:spacing w:after="240"/>
        <w:ind w:left="0" w:firstLine="720"/>
        <w:jc w:val="both"/>
        <w:rPr>
          <w:rFonts w:ascii="Arial" w:eastAsia="Arial" w:hAnsi="Arial" w:cs="Arial"/>
          <w:color w:val="000000"/>
        </w:rPr>
      </w:pPr>
      <w:r>
        <w:rPr>
          <w:rFonts w:ascii="Arial" w:eastAsia="Arial" w:hAnsi="Arial" w:cs="Arial"/>
          <w:color w:val="000000"/>
          <w:u w:val="single"/>
        </w:rPr>
        <w:t>Future Performance; No Business Opportunity</w:t>
      </w:r>
      <w:r>
        <w:rPr>
          <w:rFonts w:ascii="Arial" w:eastAsia="Arial" w:hAnsi="Arial" w:cs="Arial"/>
          <w:color w:val="000000"/>
        </w:rPr>
        <w:t>. Neither party represents or promises to the other party that the Data Storage Services or this Agreement guarantees any future success, profits, performance or any other result for such other party’s future business efforts (if any). Each party has made its own independent business evaluation regarding whether to enter into this Agreement. The acceptance of the Agreement does not constitute the sale of a franchise or a distributorship, there are no exclusive territories granted to anyone, no franchise fees have been paid or collected, and neither party is acquiring any security interest by way of this Agreement.  Nothing in this Agreement, and no course of dealing between the parties, shall be construed to create or imply in any manner a business opportunity relationship between the parties.</w:t>
      </w:r>
    </w:p>
    <w:p w14:paraId="0000000B" w14:textId="08FA8C1F" w:rsidR="00F079F2" w:rsidRDefault="00916099">
      <w:pPr>
        <w:widowControl w:val="0"/>
        <w:numPr>
          <w:ilvl w:val="0"/>
          <w:numId w:val="2"/>
        </w:numPr>
        <w:pBdr>
          <w:top w:val="nil"/>
          <w:left w:val="nil"/>
          <w:bottom w:val="nil"/>
          <w:right w:val="nil"/>
          <w:between w:val="nil"/>
        </w:pBdr>
        <w:spacing w:after="240"/>
        <w:ind w:left="0" w:firstLine="720"/>
        <w:jc w:val="both"/>
        <w:rPr>
          <w:rFonts w:ascii="Arial" w:eastAsia="Arial" w:hAnsi="Arial" w:cs="Arial"/>
          <w:color w:val="000000"/>
        </w:rPr>
      </w:pPr>
      <w:r>
        <w:rPr>
          <w:rFonts w:ascii="Arial" w:eastAsia="Arial" w:hAnsi="Arial" w:cs="Arial"/>
          <w:color w:val="000000"/>
          <w:u w:val="single"/>
        </w:rPr>
        <w:t>Acceptable Use; Data Regulations; Export Laws</w:t>
      </w:r>
      <w:r>
        <w:rPr>
          <w:rFonts w:ascii="Arial" w:eastAsia="Arial" w:hAnsi="Arial" w:cs="Arial"/>
          <w:color w:val="000000"/>
        </w:rPr>
        <w:t>. Client represents and warrants to Storage Provider that the Data shall not contain data, information, images, or content that is unlawful, illegal, violative of the rights of third parties (including privacy rights or intellectual property rights), or malicious code. Client shall not provide Storage Provider with Data that is unencrypted or encrypted in a manner less than industry standard containing</w:t>
      </w:r>
      <w:r>
        <w:t xml:space="preserve"> </w:t>
      </w:r>
      <w:r>
        <w:rPr>
          <w:rFonts w:ascii="Arial" w:eastAsia="Arial" w:hAnsi="Arial" w:cs="Arial"/>
          <w:color w:val="000000"/>
        </w:rPr>
        <w:t xml:space="preserve">health or medical </w:t>
      </w:r>
      <w:r>
        <w:rPr>
          <w:rFonts w:ascii="Arial" w:eastAsia="Arial" w:hAnsi="Arial" w:cs="Arial"/>
          <w:color w:val="000000"/>
        </w:rPr>
        <w:lastRenderedPageBreak/>
        <w:t>data, individually identifiable health information, payment card data, consumer information data, personal data or similarly sensitive data that triggers specific data privacy or security obligations for the processing, transfer, or storage of such data (collectively, “</w:t>
      </w:r>
      <w:r>
        <w:rPr>
          <w:rFonts w:ascii="Arial" w:eastAsia="Arial" w:hAnsi="Arial" w:cs="Arial"/>
          <w:b/>
          <w:color w:val="000000"/>
        </w:rPr>
        <w:t>Regulated Data</w:t>
      </w:r>
      <w:r>
        <w:rPr>
          <w:rFonts w:ascii="Arial" w:eastAsia="Arial" w:hAnsi="Arial" w:cs="Arial"/>
          <w:color w:val="000000"/>
        </w:rPr>
        <w:t>”) without first notifying Storage Provider in writing and Storage Provider consenting in writing to store such Regulated Data. If Storage Provider consents in writing to store such Regulated Data, Client understands that Storage Provider may require Client to execute additional documents, such as an amendment to this Agreement, a data processing agreement, a business associate agreement, or other agreements.  Client agrees in all cases to be the controller of any personal data. Client shall comply with all applicable laws with respect to the controlling, transfer, storage, controlling, and processing of Regulated Data. Client shall comply, and shall require its affiliates, agents, contractors, and customers to comply with the export control laws or regulations applicable expo</w:t>
      </w:r>
      <w:r>
        <w:rPr>
          <w:rFonts w:ascii="Arial" w:eastAsia="Arial" w:hAnsi="Arial" w:cs="Arial"/>
        </w:rPr>
        <w:t xml:space="preserve">rt control laws, </w:t>
      </w:r>
      <w:r>
        <w:rPr>
          <w:rFonts w:ascii="Arial" w:eastAsia="Arial" w:hAnsi="Arial" w:cs="Arial"/>
          <w:color w:val="000000"/>
        </w:rPr>
        <w:t xml:space="preserve">rules </w:t>
      </w:r>
      <w:r>
        <w:rPr>
          <w:rFonts w:ascii="Arial" w:eastAsia="Arial" w:hAnsi="Arial" w:cs="Arial"/>
        </w:rPr>
        <w:t xml:space="preserve">and </w:t>
      </w:r>
      <w:r>
        <w:rPr>
          <w:rFonts w:ascii="Arial" w:eastAsia="Arial" w:hAnsi="Arial" w:cs="Arial"/>
          <w:color w:val="000000"/>
        </w:rPr>
        <w:t>regulations, as applicable, as they relate to the D</w:t>
      </w:r>
      <w:r>
        <w:rPr>
          <w:rFonts w:ascii="Arial" w:eastAsia="Arial" w:hAnsi="Arial" w:cs="Arial"/>
        </w:rPr>
        <w:t xml:space="preserve">ata being transferred to Storage Provider, the Data stored by Storage Provider, and access to the </w:t>
      </w:r>
      <w:r>
        <w:rPr>
          <w:rFonts w:ascii="Arial" w:eastAsia="Arial" w:hAnsi="Arial" w:cs="Arial"/>
          <w:color w:val="000000"/>
        </w:rPr>
        <w:t>Data Storage Services.</w:t>
      </w:r>
    </w:p>
    <w:p w14:paraId="0000000C" w14:textId="24E6F52F" w:rsidR="00F079F2" w:rsidRDefault="00916099">
      <w:pPr>
        <w:widowControl w:val="0"/>
        <w:numPr>
          <w:ilvl w:val="0"/>
          <w:numId w:val="2"/>
        </w:numPr>
        <w:pBdr>
          <w:top w:val="nil"/>
          <w:left w:val="nil"/>
          <w:bottom w:val="nil"/>
          <w:right w:val="nil"/>
          <w:between w:val="nil"/>
        </w:pBdr>
        <w:spacing w:after="240"/>
        <w:ind w:left="0" w:firstLine="720"/>
        <w:jc w:val="both"/>
        <w:rPr>
          <w:rFonts w:ascii="Arial" w:eastAsia="Arial" w:hAnsi="Arial" w:cs="Arial"/>
          <w:color w:val="000000"/>
        </w:rPr>
      </w:pPr>
      <w:r>
        <w:rPr>
          <w:rFonts w:ascii="Arial" w:eastAsia="Arial" w:hAnsi="Arial" w:cs="Arial"/>
          <w:color w:val="000000"/>
          <w:u w:val="single"/>
        </w:rPr>
        <w:t>Indemnification</w:t>
      </w:r>
      <w:r>
        <w:rPr>
          <w:rFonts w:ascii="Arial" w:eastAsia="Arial" w:hAnsi="Arial" w:cs="Arial"/>
          <w:color w:val="000000"/>
        </w:rPr>
        <w:t>. Client shall indemnify, defend, and hold harmless Storage Provider (and its members, managers, stockholders, officers, directors, agents, and affiliates) from and against any and all allegations, claims, liabilities, losses, suits, judgments, penalties, damages, expenses and costs (including, without limitation, reasonable attorney’s fees and expenses, expert witness fees and expenses, court costs and the like) of any kind or character (each a “</w:t>
      </w:r>
      <w:r>
        <w:rPr>
          <w:rFonts w:ascii="Arial" w:eastAsia="Arial" w:hAnsi="Arial" w:cs="Arial"/>
          <w:b/>
          <w:color w:val="000000"/>
        </w:rPr>
        <w:t>Claim</w:t>
      </w:r>
      <w:r>
        <w:rPr>
          <w:rFonts w:ascii="Arial" w:eastAsia="Arial" w:hAnsi="Arial" w:cs="Arial"/>
          <w:color w:val="000000"/>
        </w:rPr>
        <w:t xml:space="preserve">”) arising out of or in any way related to Client’s (i) breach of this Agreement, (ii) violation of applicable law (including, without limitation, with respect to the content of the Data, Client and Storage Provider’s right to possess the Data, and Storage Provider being able to legally store and transfer the Data to and from Client or its designees), and (iii) any dispute between Client and its own customers, affiliates, or other third parties (including disputes arising out of or in any way related to a violation of intellectual property rights of a third party). Storage Provider shall indemnify, defend, and hold harmless Client from and against any Claim arising out of or in any way related to Storage Provider’s (a) breach of this Agreement or (b) violation of the intellectual property rights of a third party in connection with the provision of data storage. </w:t>
      </w:r>
    </w:p>
    <w:p w14:paraId="0000000D" w14:textId="6FF56081" w:rsidR="00F079F2" w:rsidRDefault="00916099">
      <w:pPr>
        <w:widowControl w:val="0"/>
        <w:numPr>
          <w:ilvl w:val="0"/>
          <w:numId w:val="2"/>
        </w:numPr>
        <w:pBdr>
          <w:top w:val="nil"/>
          <w:left w:val="nil"/>
          <w:bottom w:val="nil"/>
          <w:right w:val="nil"/>
          <w:between w:val="nil"/>
        </w:pBdr>
        <w:ind w:left="0" w:firstLine="720"/>
        <w:jc w:val="both"/>
        <w:rPr>
          <w:rFonts w:ascii="Arial" w:eastAsia="Arial" w:hAnsi="Arial" w:cs="Arial"/>
          <w:color w:val="000000"/>
        </w:rPr>
      </w:pPr>
      <w:bookmarkStart w:id="7" w:name="_heading=h.tyjcwt" w:colFirst="0" w:colLast="0"/>
      <w:bookmarkEnd w:id="7"/>
      <w:r>
        <w:rPr>
          <w:rFonts w:ascii="Arial" w:eastAsia="Arial" w:hAnsi="Arial" w:cs="Arial"/>
          <w:color w:val="000000"/>
          <w:u w:val="single"/>
        </w:rPr>
        <w:t>Miscellaneous</w:t>
      </w:r>
      <w:r>
        <w:rPr>
          <w:rFonts w:ascii="Arial" w:eastAsia="Arial" w:hAnsi="Arial" w:cs="Arial"/>
          <w:color w:val="000000"/>
        </w:rPr>
        <w:t xml:space="preserve">. In addition to </w:t>
      </w:r>
      <w:r w:rsidR="003D1277">
        <w:rPr>
          <w:rFonts w:ascii="Arial" w:eastAsia="Arial" w:hAnsi="Arial" w:cs="Arial"/>
          <w:color w:val="000000"/>
        </w:rPr>
        <w:t>any</w:t>
      </w:r>
      <w:r w:rsidR="001504EA">
        <w:rPr>
          <w:rFonts w:ascii="Arial" w:eastAsia="Arial" w:hAnsi="Arial" w:cs="Arial"/>
          <w:color w:val="000000"/>
        </w:rPr>
        <w:t xml:space="preserve"> separate Scope of Work and</w:t>
      </w:r>
      <w:r w:rsidR="003D1277">
        <w:rPr>
          <w:rFonts w:ascii="Arial" w:eastAsia="Arial" w:hAnsi="Arial" w:cs="Arial"/>
          <w:color w:val="000000"/>
        </w:rPr>
        <w:t>/or</w:t>
      </w:r>
      <w:r w:rsidR="001504EA">
        <w:rPr>
          <w:rFonts w:ascii="Arial" w:eastAsia="Arial" w:hAnsi="Arial" w:cs="Arial"/>
          <w:color w:val="000000"/>
        </w:rPr>
        <w:t xml:space="preserve"> Quote between the parties</w:t>
      </w:r>
      <w:r w:rsidR="003D1277">
        <w:rPr>
          <w:rFonts w:ascii="Arial" w:eastAsia="Arial" w:hAnsi="Arial" w:cs="Arial"/>
          <w:color w:val="000000"/>
        </w:rPr>
        <w:t xml:space="preserve"> (which are incorporated herein by reference)</w:t>
      </w:r>
      <w:r w:rsidR="001504EA">
        <w:rPr>
          <w:rFonts w:ascii="Arial" w:eastAsia="Arial" w:hAnsi="Arial" w:cs="Arial"/>
          <w:color w:val="000000"/>
        </w:rPr>
        <w:t xml:space="preserve">, as well as </w:t>
      </w:r>
      <w:r>
        <w:rPr>
          <w:rFonts w:ascii="Arial" w:eastAsia="Arial" w:hAnsi="Arial" w:cs="Arial"/>
          <w:color w:val="000000"/>
        </w:rPr>
        <w:t xml:space="preserve">any terms of use, terms and conditions, privacy policy, acceptable use policy, service level agreement, data processing agreement, or other similar policies that may be listed (if any) on </w:t>
      </w:r>
      <w:r>
        <w:rPr>
          <w:rFonts w:ascii="Arial" w:eastAsia="Arial" w:hAnsi="Arial" w:cs="Arial"/>
        </w:rPr>
        <w:t>a separate Scope of Work</w:t>
      </w:r>
      <w:r>
        <w:rPr>
          <w:rFonts w:ascii="Arial" w:eastAsia="Arial" w:hAnsi="Arial" w:cs="Arial"/>
          <w:color w:val="000000"/>
        </w:rPr>
        <w:t xml:space="preserve">, this Agreement contains the entire agreement made between the parties relating to its subject matter. Headings in this Agreement are included for reference only and shall not constitute a part of this Agreement for any other purpose.  If any provision of this Agreement should be determined to be invalid for any reason, such provision shall be severed and the remaining provisions shall remain in effect. This Agreement may be executed in any number of counterparts (including via facsimile signature, electronic signature, DocuSign, AdobeSign, PandaDoc, PDF or scanned signature), each of which shall be deemed an original, and all of which, taken together, shall constitute one and the same agreement. All provisions of this Agreement shall survive termination to the extent needed to give effect thereto. Failure by either party to insist upon strict compliance with any term of this Agreement in any one or more instances will not be deemed to be a waiver of its rights to insist upon such strict compliance with respect to any subsequent failure. All waivers, amendments or modifications with respect to this Agreement must be in a writing signed by both parties. Any notices required or permitted to be given to a party shall be given to the address underneath such party’s signature block to this Agreement.  This Agreement shall be construed in accordance with and governed by the laws indicated in the “Governing Law” section of the applicable Scope of Work and the venue for any dispute, litigation, proceeding or action to interpret or enforce of terms of this Agreement shall be brought in the state or federal courts of the locality indicated in the “Venue” section of the applicable Scope of Work. Neither party may assign, delegate and/or transfer any of their rights or obligations under this Agreement without the prior written consent of the other party; provided, however, that either party may assign this Agreement to an affiliate or to a successor or acquirer. The provisions of this Agreement shall be binding upon and inure to the benefit of the parties and their respective legal representatives, successors and permitted assigns. </w:t>
      </w:r>
    </w:p>
    <w:p w14:paraId="0000000E" w14:textId="77777777" w:rsidR="00F079F2" w:rsidRDefault="00F079F2">
      <w:pPr>
        <w:widowControl w:val="0"/>
        <w:pBdr>
          <w:top w:val="nil"/>
          <w:left w:val="nil"/>
          <w:bottom w:val="nil"/>
          <w:right w:val="nil"/>
          <w:between w:val="nil"/>
        </w:pBdr>
        <w:ind w:left="720"/>
        <w:jc w:val="both"/>
        <w:rPr>
          <w:rFonts w:ascii="Arial" w:eastAsia="Arial" w:hAnsi="Arial" w:cs="Arial"/>
          <w:color w:val="000000"/>
        </w:rPr>
      </w:pPr>
    </w:p>
    <w:p w14:paraId="0000000F" w14:textId="77777777" w:rsidR="00F079F2" w:rsidRDefault="00916099">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[Signature Page Follows]</w:t>
      </w:r>
    </w:p>
    <w:p w14:paraId="00000010" w14:textId="77777777" w:rsidR="00F079F2" w:rsidRDefault="00916099">
      <w:pPr>
        <w:pBdr>
          <w:top w:val="nil"/>
          <w:left w:val="nil"/>
          <w:bottom w:val="nil"/>
          <w:right w:val="nil"/>
          <w:between w:val="nil"/>
        </w:pBdr>
        <w:spacing w:after="240"/>
        <w:ind w:firstLine="720"/>
        <w:rPr>
          <w:rFonts w:ascii="Arial" w:eastAsia="Arial" w:hAnsi="Arial" w:cs="Arial"/>
          <w:color w:val="000000"/>
        </w:rPr>
      </w:pPr>
      <w:r>
        <w:br w:type="page"/>
      </w:r>
      <w:r>
        <w:rPr>
          <w:rFonts w:ascii="Arial" w:eastAsia="Arial" w:hAnsi="Arial" w:cs="Arial"/>
          <w:color w:val="000000"/>
        </w:rPr>
        <w:t>IN WITNESS WHEREOF, the parties hereto have duly executed this Data Storage Agreement as of the Effective Date.</w:t>
      </w:r>
    </w:p>
    <w:tbl>
      <w:tblPr>
        <w:tblStyle w:val="a4"/>
        <w:tblW w:w="10008" w:type="dxa"/>
        <w:tblInd w:w="-115" w:type="dxa"/>
        <w:tblLayout w:type="fixed"/>
        <w:tblLook w:val="0000" w:firstRow="0" w:lastRow="0" w:firstColumn="0" w:lastColumn="0" w:noHBand="0" w:noVBand="0"/>
      </w:tblPr>
      <w:tblGrid>
        <w:gridCol w:w="5148"/>
        <w:gridCol w:w="4860"/>
      </w:tblGrid>
      <w:tr w:rsidR="00F079F2" w14:paraId="13D453AC" w14:textId="77777777">
        <w:trPr>
          <w:cantSplit/>
          <w:trHeight w:val="2808"/>
        </w:trPr>
        <w:tc>
          <w:tcPr>
            <w:tcW w:w="5148" w:type="dxa"/>
          </w:tcPr>
          <w:p w14:paraId="00000011" w14:textId="77777777" w:rsidR="00F079F2" w:rsidRDefault="00916099">
            <w:pPr>
              <w:keepNext/>
              <w:jc w:val="both"/>
              <w:rPr>
                <w:rFonts w:ascii="Arial" w:eastAsia="Arial" w:hAnsi="Arial" w:cs="Arial"/>
              </w:rPr>
            </w:pPr>
            <w:r>
              <w:rPr>
                <w:rFonts w:ascii="Arial" w:eastAsia="Arial" w:hAnsi="Arial" w:cs="Arial"/>
                <w:b/>
              </w:rPr>
              <w:t>STORAGE PROVIDER</w:t>
            </w:r>
            <w:r>
              <w:rPr>
                <w:rFonts w:ascii="Arial" w:eastAsia="Arial" w:hAnsi="Arial" w:cs="Arial"/>
              </w:rPr>
              <w:t>:</w:t>
            </w:r>
          </w:p>
          <w:p w14:paraId="00000012" w14:textId="77777777" w:rsidR="00F079F2" w:rsidRDefault="00916099">
            <w:pPr>
              <w:keepNext/>
              <w:jc w:val="both"/>
              <w:rPr>
                <w:rFonts w:ascii="Arial" w:eastAsia="Arial" w:hAnsi="Arial" w:cs="Arial"/>
              </w:rPr>
            </w:pPr>
            <w:r>
              <w:rPr>
                <w:rFonts w:ascii="Arial" w:eastAsia="Arial" w:hAnsi="Arial" w:cs="Arial"/>
              </w:rPr>
              <w:t>_______________________________</w:t>
            </w:r>
          </w:p>
          <w:p w14:paraId="00000013" w14:textId="77777777" w:rsidR="00F079F2" w:rsidRDefault="00916099">
            <w:pPr>
              <w:keepNext/>
              <w:keepLines/>
              <w:rPr>
                <w:rFonts w:ascii="Arial" w:eastAsia="Arial" w:hAnsi="Arial" w:cs="Arial"/>
                <w:i/>
                <w:sz w:val="16"/>
                <w:szCs w:val="16"/>
              </w:rPr>
            </w:pPr>
            <w:r>
              <w:rPr>
                <w:rFonts w:ascii="Arial" w:eastAsia="Arial" w:hAnsi="Arial" w:cs="Arial"/>
                <w:i/>
                <w:sz w:val="16"/>
                <w:szCs w:val="16"/>
              </w:rPr>
              <w:t>(insert full name of legal entity on line above)</w:t>
            </w:r>
          </w:p>
          <w:p w14:paraId="00000014" w14:textId="77777777" w:rsidR="00F079F2" w:rsidRDefault="00916099">
            <w:pPr>
              <w:keepNext/>
              <w:keepLines/>
              <w:rPr>
                <w:rFonts w:ascii="Arial" w:eastAsia="Arial" w:hAnsi="Arial" w:cs="Arial"/>
              </w:rPr>
            </w:pPr>
            <w:r>
              <w:rPr>
                <w:rFonts w:ascii="Arial" w:eastAsia="Arial" w:hAnsi="Arial" w:cs="Arial"/>
              </w:rPr>
              <w:t xml:space="preserve">  </w:t>
            </w:r>
          </w:p>
          <w:p w14:paraId="00000015" w14:textId="77777777" w:rsidR="00F079F2" w:rsidRDefault="00F079F2">
            <w:pPr>
              <w:tabs>
                <w:tab w:val="left" w:pos="4320"/>
              </w:tabs>
              <w:jc w:val="both"/>
              <w:rPr>
                <w:rFonts w:ascii="Arial" w:eastAsia="Arial" w:hAnsi="Arial" w:cs="Arial"/>
              </w:rPr>
            </w:pPr>
          </w:p>
          <w:p w14:paraId="00000016" w14:textId="77777777" w:rsidR="00F079F2" w:rsidRDefault="00916099">
            <w:pPr>
              <w:tabs>
                <w:tab w:val="left" w:pos="4320"/>
              </w:tabs>
              <w:jc w:val="both"/>
              <w:rPr>
                <w:rFonts w:ascii="Arial" w:eastAsia="Arial" w:hAnsi="Arial" w:cs="Arial"/>
              </w:rPr>
            </w:pPr>
            <w:r>
              <w:rPr>
                <w:rFonts w:ascii="Arial" w:eastAsia="Arial" w:hAnsi="Arial" w:cs="Arial"/>
              </w:rPr>
              <w:t>Sign:______________________________</w:t>
            </w:r>
            <w:r>
              <w:rPr>
                <w:rFonts w:ascii="Arial" w:eastAsia="Arial" w:hAnsi="Arial" w:cs="Arial"/>
              </w:rPr>
              <w:br/>
              <w:t>Print:______________________________</w:t>
            </w:r>
            <w:r>
              <w:rPr>
                <w:rFonts w:ascii="Arial" w:eastAsia="Arial" w:hAnsi="Arial" w:cs="Arial"/>
              </w:rPr>
              <w:br/>
              <w:t>Title:______________________________</w:t>
            </w:r>
          </w:p>
          <w:p w14:paraId="00000017" w14:textId="77777777" w:rsidR="00F079F2" w:rsidRDefault="00916099">
            <w:pPr>
              <w:tabs>
                <w:tab w:val="left" w:pos="4320"/>
              </w:tabs>
              <w:jc w:val="both"/>
              <w:rPr>
                <w:rFonts w:ascii="Arial" w:eastAsia="Arial" w:hAnsi="Arial" w:cs="Arial"/>
              </w:rPr>
            </w:pPr>
            <w:r>
              <w:rPr>
                <w:rFonts w:ascii="Arial" w:eastAsia="Arial" w:hAnsi="Arial" w:cs="Arial"/>
                <w:u w:val="single"/>
              </w:rPr>
              <w:t>Address for Notices</w:t>
            </w:r>
            <w:r>
              <w:rPr>
                <w:rFonts w:ascii="Arial" w:eastAsia="Arial" w:hAnsi="Arial" w:cs="Arial"/>
              </w:rPr>
              <w:t>:</w:t>
            </w:r>
          </w:p>
          <w:p w14:paraId="00000018" w14:textId="77777777" w:rsidR="00F079F2" w:rsidRDefault="00F079F2">
            <w:pPr>
              <w:tabs>
                <w:tab w:val="left" w:pos="4320"/>
              </w:tabs>
              <w:jc w:val="both"/>
              <w:rPr>
                <w:rFonts w:ascii="Arial" w:eastAsia="Arial" w:hAnsi="Arial" w:cs="Arial"/>
              </w:rPr>
            </w:pPr>
          </w:p>
          <w:p w14:paraId="00000019" w14:textId="77777777" w:rsidR="00F079F2" w:rsidRDefault="00F079F2">
            <w:pPr>
              <w:tabs>
                <w:tab w:val="left" w:pos="4320"/>
              </w:tabs>
              <w:jc w:val="both"/>
              <w:rPr>
                <w:rFonts w:ascii="Arial" w:eastAsia="Arial" w:hAnsi="Arial" w:cs="Arial"/>
              </w:rPr>
            </w:pPr>
          </w:p>
          <w:p w14:paraId="0000001A" w14:textId="77777777" w:rsidR="00F079F2" w:rsidRDefault="00F079F2">
            <w:pPr>
              <w:tabs>
                <w:tab w:val="left" w:pos="4320"/>
              </w:tabs>
              <w:jc w:val="both"/>
              <w:rPr>
                <w:rFonts w:ascii="Arial" w:eastAsia="Arial" w:hAnsi="Arial" w:cs="Arial"/>
              </w:rPr>
            </w:pPr>
          </w:p>
          <w:p w14:paraId="0000001B" w14:textId="77777777" w:rsidR="00F079F2" w:rsidRDefault="00916099">
            <w:pPr>
              <w:tabs>
                <w:tab w:val="left" w:pos="4320"/>
              </w:tabs>
              <w:jc w:val="both"/>
              <w:rPr>
                <w:rFonts w:ascii="Arial" w:eastAsia="Arial" w:hAnsi="Arial" w:cs="Arial"/>
              </w:rPr>
            </w:pPr>
            <w:r>
              <w:rPr>
                <w:rFonts w:ascii="Arial" w:eastAsia="Arial" w:hAnsi="Arial" w:cs="Arial"/>
              </w:rPr>
              <w:t>Effective Date:______________________</w:t>
            </w:r>
          </w:p>
        </w:tc>
        <w:tc>
          <w:tcPr>
            <w:tcW w:w="4860" w:type="dxa"/>
          </w:tcPr>
          <w:p w14:paraId="0000001C" w14:textId="77777777" w:rsidR="00F079F2" w:rsidRDefault="00916099">
            <w:pPr>
              <w:keepNext/>
              <w:jc w:val="both"/>
              <w:rPr>
                <w:rFonts w:ascii="Arial" w:eastAsia="Arial" w:hAnsi="Arial" w:cs="Arial"/>
              </w:rPr>
            </w:pPr>
            <w:r>
              <w:rPr>
                <w:rFonts w:ascii="Arial" w:eastAsia="Arial" w:hAnsi="Arial" w:cs="Arial"/>
                <w:b/>
              </w:rPr>
              <w:t>CLIENT</w:t>
            </w:r>
            <w:r>
              <w:rPr>
                <w:rFonts w:ascii="Arial" w:eastAsia="Arial" w:hAnsi="Arial" w:cs="Arial"/>
              </w:rPr>
              <w:t>:</w:t>
            </w:r>
          </w:p>
          <w:p w14:paraId="0000001D" w14:textId="77777777" w:rsidR="00F079F2" w:rsidRDefault="00916099">
            <w:pPr>
              <w:keepNext/>
              <w:jc w:val="both"/>
              <w:rPr>
                <w:rFonts w:ascii="Arial" w:eastAsia="Arial" w:hAnsi="Arial" w:cs="Arial"/>
              </w:rPr>
            </w:pPr>
            <w:r>
              <w:rPr>
                <w:rFonts w:ascii="Arial" w:eastAsia="Arial" w:hAnsi="Arial" w:cs="Arial"/>
              </w:rPr>
              <w:t>_______________________________</w:t>
            </w:r>
          </w:p>
          <w:p w14:paraId="0000001E" w14:textId="77777777" w:rsidR="00F079F2" w:rsidRDefault="00916099">
            <w:pPr>
              <w:keepNext/>
              <w:keepLines/>
              <w:rPr>
                <w:rFonts w:ascii="Arial" w:eastAsia="Arial" w:hAnsi="Arial" w:cs="Arial"/>
                <w:i/>
                <w:sz w:val="16"/>
                <w:szCs w:val="16"/>
              </w:rPr>
            </w:pPr>
            <w:r>
              <w:rPr>
                <w:rFonts w:ascii="Arial" w:eastAsia="Arial" w:hAnsi="Arial" w:cs="Arial"/>
                <w:i/>
                <w:sz w:val="16"/>
                <w:szCs w:val="16"/>
              </w:rPr>
              <w:t>(insert full name of legal entity on line above)</w:t>
            </w:r>
          </w:p>
          <w:p w14:paraId="0000001F" w14:textId="77777777" w:rsidR="00F079F2" w:rsidRDefault="00F079F2">
            <w:pPr>
              <w:keepNext/>
              <w:keepLines/>
              <w:rPr>
                <w:rFonts w:ascii="Arial" w:eastAsia="Arial" w:hAnsi="Arial" w:cs="Arial"/>
                <w:i/>
                <w:sz w:val="16"/>
                <w:szCs w:val="16"/>
              </w:rPr>
            </w:pPr>
          </w:p>
          <w:p w14:paraId="00000020" w14:textId="77777777" w:rsidR="00F079F2" w:rsidRDefault="00F079F2">
            <w:pPr>
              <w:keepNext/>
              <w:keepLines/>
              <w:rPr>
                <w:rFonts w:ascii="Arial" w:eastAsia="Arial" w:hAnsi="Arial" w:cs="Arial"/>
                <w:i/>
                <w:sz w:val="16"/>
                <w:szCs w:val="16"/>
              </w:rPr>
            </w:pPr>
          </w:p>
          <w:p w14:paraId="00000021" w14:textId="77777777" w:rsidR="00F079F2" w:rsidRDefault="00F079F2">
            <w:pPr>
              <w:keepNext/>
              <w:keepLines/>
              <w:rPr>
                <w:rFonts w:ascii="Arial" w:eastAsia="Arial" w:hAnsi="Arial" w:cs="Arial"/>
                <w:i/>
                <w:sz w:val="16"/>
                <w:szCs w:val="16"/>
              </w:rPr>
            </w:pPr>
          </w:p>
          <w:p w14:paraId="00000022" w14:textId="77777777" w:rsidR="00F079F2" w:rsidRDefault="00916099">
            <w:pPr>
              <w:tabs>
                <w:tab w:val="left" w:pos="4320"/>
              </w:tabs>
              <w:jc w:val="both"/>
              <w:rPr>
                <w:rFonts w:ascii="Arial" w:eastAsia="Arial" w:hAnsi="Arial" w:cs="Arial"/>
              </w:rPr>
            </w:pPr>
            <w:r>
              <w:rPr>
                <w:rFonts w:ascii="Arial" w:eastAsia="Arial" w:hAnsi="Arial" w:cs="Arial"/>
              </w:rPr>
              <w:t>Sign:______________________________</w:t>
            </w:r>
            <w:r>
              <w:rPr>
                <w:rFonts w:ascii="Arial" w:eastAsia="Arial" w:hAnsi="Arial" w:cs="Arial"/>
              </w:rPr>
              <w:br/>
              <w:t>Print:______________________________</w:t>
            </w:r>
            <w:r>
              <w:rPr>
                <w:rFonts w:ascii="Arial" w:eastAsia="Arial" w:hAnsi="Arial" w:cs="Arial"/>
              </w:rPr>
              <w:br/>
              <w:t>Title:______________________________</w:t>
            </w:r>
          </w:p>
          <w:p w14:paraId="00000023" w14:textId="77777777" w:rsidR="00F079F2" w:rsidRDefault="00916099">
            <w:pPr>
              <w:keepNext/>
              <w:keepLines/>
              <w:rPr>
                <w:rFonts w:ascii="Arial" w:eastAsia="Arial" w:hAnsi="Arial" w:cs="Arial"/>
                <w:i/>
                <w:sz w:val="16"/>
                <w:szCs w:val="16"/>
              </w:rPr>
            </w:pPr>
            <w:r>
              <w:rPr>
                <w:rFonts w:ascii="Arial" w:eastAsia="Arial" w:hAnsi="Arial" w:cs="Arial"/>
                <w:u w:val="single"/>
              </w:rPr>
              <w:t>Address for Notices and Invoices</w:t>
            </w:r>
            <w:r>
              <w:rPr>
                <w:rFonts w:ascii="Arial" w:eastAsia="Arial" w:hAnsi="Arial" w:cs="Arial"/>
              </w:rPr>
              <w:t>:</w:t>
            </w:r>
          </w:p>
        </w:tc>
      </w:tr>
    </w:tbl>
    <w:p w14:paraId="00000024" w14:textId="77777777" w:rsidR="00F079F2" w:rsidRDefault="00F079F2">
      <w:pPr>
        <w:keepNext/>
        <w:keepLines/>
        <w:rPr>
          <w:rFonts w:ascii="Arial" w:eastAsia="Arial" w:hAnsi="Arial" w:cs="Arial"/>
        </w:rPr>
      </w:pPr>
    </w:p>
    <w:p w14:paraId="00000025" w14:textId="77777777" w:rsidR="00F079F2" w:rsidRDefault="00F079F2">
      <w:pPr>
        <w:jc w:val="both"/>
        <w:rPr>
          <w:rFonts w:ascii="Arial" w:eastAsia="Arial" w:hAnsi="Arial" w:cs="Arial"/>
        </w:rPr>
      </w:pPr>
    </w:p>
    <w:p w14:paraId="00000026" w14:textId="77777777" w:rsidR="00F079F2" w:rsidRDefault="00F079F2">
      <w:pPr>
        <w:jc w:val="both"/>
        <w:rPr>
          <w:rFonts w:ascii="Arial" w:eastAsia="Arial" w:hAnsi="Arial" w:cs="Arial"/>
        </w:rPr>
      </w:pPr>
    </w:p>
    <w:p w14:paraId="00000027" w14:textId="77777777" w:rsidR="00F079F2" w:rsidRDefault="00F079F2">
      <w:pPr>
        <w:jc w:val="both"/>
        <w:rPr>
          <w:rFonts w:ascii="Arial" w:eastAsia="Arial" w:hAnsi="Arial" w:cs="Arial"/>
        </w:rPr>
      </w:pPr>
    </w:p>
    <w:p w14:paraId="00000028" w14:textId="77777777" w:rsidR="00F079F2" w:rsidRDefault="00F079F2">
      <w:pPr>
        <w:jc w:val="both"/>
        <w:rPr>
          <w:rFonts w:ascii="Arial" w:eastAsia="Arial" w:hAnsi="Arial" w:cs="Arial"/>
        </w:rPr>
      </w:pPr>
    </w:p>
    <w:p w14:paraId="00000029" w14:textId="77777777" w:rsidR="00F079F2" w:rsidRDefault="00F079F2">
      <w:pPr>
        <w:jc w:val="both"/>
        <w:rPr>
          <w:rFonts w:ascii="Arial" w:eastAsia="Arial" w:hAnsi="Arial" w:cs="Arial"/>
        </w:rPr>
      </w:pPr>
    </w:p>
    <w:p w14:paraId="0000002A" w14:textId="77777777" w:rsidR="00F079F2" w:rsidRDefault="00F079F2">
      <w:pPr>
        <w:jc w:val="center"/>
        <w:rPr>
          <w:rFonts w:ascii="Arial" w:eastAsia="Arial" w:hAnsi="Arial" w:cs="Arial"/>
        </w:rPr>
        <w:sectPr w:rsidR="00F079F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080" w:left="1080" w:header="720" w:footer="576" w:gutter="0"/>
          <w:pgNumType w:start="1"/>
          <w:cols w:space="720"/>
          <w:titlePg/>
        </w:sectPr>
      </w:pPr>
    </w:p>
    <w:p w14:paraId="0000002B" w14:textId="77777777" w:rsidR="00F079F2" w:rsidRDefault="00916099">
      <w:pPr>
        <w:jc w:val="center"/>
        <w:rPr>
          <w:rFonts w:ascii="Arial" w:eastAsia="Arial" w:hAnsi="Arial" w:cs="Arial"/>
          <w:b/>
        </w:rPr>
      </w:pPr>
      <w:r>
        <w:rPr>
          <w:rFonts w:ascii="Arial" w:eastAsia="Arial" w:hAnsi="Arial" w:cs="Arial"/>
          <w:b/>
        </w:rPr>
        <w:t>Scope of Work</w:t>
      </w:r>
    </w:p>
    <w:p w14:paraId="0000002C" w14:textId="77777777" w:rsidR="00F079F2" w:rsidRDefault="00F079F2">
      <w:pPr>
        <w:jc w:val="center"/>
        <w:rPr>
          <w:rFonts w:ascii="Arial" w:eastAsia="Arial" w:hAnsi="Arial" w:cs="Arial"/>
          <w:b/>
          <w:u w:val="single"/>
        </w:rPr>
      </w:pPr>
    </w:p>
    <w:p w14:paraId="0000002D" w14:textId="77777777" w:rsidR="00F079F2" w:rsidRDefault="00916099">
      <w:pPr>
        <w:rPr>
          <w:rFonts w:ascii="Arial" w:eastAsia="Arial" w:hAnsi="Arial" w:cs="Arial"/>
        </w:rPr>
      </w:pPr>
      <w:r>
        <w:rPr>
          <w:rFonts w:ascii="Arial" w:eastAsia="Arial" w:hAnsi="Arial" w:cs="Arial"/>
        </w:rPr>
        <w:t xml:space="preserve">This Scope of Work is made part of the Data Storage Agreement executed between the parties with an Effective Date of ________________.  Capitalized terms used in this Scope of Work but not defined shall have the definitions set forth in such Data Storage Agreement. </w:t>
      </w:r>
    </w:p>
    <w:p w14:paraId="0000002E" w14:textId="77777777" w:rsidR="00F079F2" w:rsidRDefault="00F079F2">
      <w:pPr>
        <w:jc w:val="center"/>
        <w:rPr>
          <w:rFonts w:ascii="Arial" w:eastAsia="Arial" w:hAnsi="Arial" w:cs="Arial"/>
          <w:b/>
          <w:u w:val="single"/>
        </w:rPr>
      </w:pPr>
    </w:p>
    <w:p w14:paraId="0000002F" w14:textId="77777777" w:rsidR="00F079F2" w:rsidRDefault="00916099">
      <w:pPr>
        <w:numPr>
          <w:ilvl w:val="0"/>
          <w:numId w:val="1"/>
        </w:numPr>
        <w:jc w:val="both"/>
        <w:rPr>
          <w:rFonts w:ascii="Arial" w:eastAsia="Arial" w:hAnsi="Arial" w:cs="Arial"/>
          <w:b/>
        </w:rPr>
      </w:pPr>
      <w:r>
        <w:rPr>
          <w:rFonts w:ascii="Arial" w:eastAsia="Arial" w:hAnsi="Arial" w:cs="Arial"/>
          <w:b/>
        </w:rPr>
        <w:t>Data Storage Services</w:t>
      </w:r>
      <w:r>
        <w:rPr>
          <w:rFonts w:ascii="Arial" w:eastAsia="Arial" w:hAnsi="Arial" w:cs="Arial"/>
        </w:rPr>
        <w:t>.</w:t>
      </w:r>
    </w:p>
    <w:p w14:paraId="00000030" w14:textId="77777777" w:rsidR="00F079F2" w:rsidRDefault="00F079F2">
      <w:pPr>
        <w:ind w:left="720"/>
        <w:jc w:val="both"/>
        <w:rPr>
          <w:rFonts w:ascii="Arial" w:eastAsia="Arial" w:hAnsi="Arial" w:cs="Arial"/>
          <w:b/>
        </w:rPr>
      </w:pPr>
    </w:p>
    <w:tbl>
      <w:tblPr>
        <w:tblStyle w:val="a5"/>
        <w:tblW w:w="9576" w:type="dxa"/>
        <w:tblInd w:w="-115" w:type="dxa"/>
        <w:tblLayout w:type="fixed"/>
        <w:tblLook w:val="0000" w:firstRow="0" w:lastRow="0" w:firstColumn="0" w:lastColumn="0" w:noHBand="0" w:noVBand="0"/>
      </w:tblPr>
      <w:tblGrid>
        <w:gridCol w:w="3890"/>
        <w:gridCol w:w="5686"/>
      </w:tblGrid>
      <w:tr w:rsidR="00F079F2" w14:paraId="4E2142B8" w14:textId="77777777">
        <w:tc>
          <w:tcPr>
            <w:tcW w:w="3890" w:type="dxa"/>
          </w:tcPr>
          <w:p w14:paraId="00000031" w14:textId="77777777" w:rsidR="00F079F2" w:rsidRDefault="00916099">
            <w:pPr>
              <w:rPr>
                <w:rFonts w:ascii="Arial" w:eastAsia="Arial" w:hAnsi="Arial" w:cs="Arial"/>
                <w:u w:val="single"/>
              </w:rPr>
            </w:pPr>
            <w:r>
              <w:rPr>
                <w:rFonts w:ascii="Arial" w:eastAsia="Arial" w:hAnsi="Arial" w:cs="Arial"/>
                <w:u w:val="single"/>
              </w:rPr>
              <w:t>Amount of Data to Be Stored:</w:t>
            </w:r>
          </w:p>
        </w:tc>
        <w:tc>
          <w:tcPr>
            <w:tcW w:w="5686" w:type="dxa"/>
          </w:tcPr>
          <w:p w14:paraId="00000032" w14:textId="77777777" w:rsidR="00F079F2" w:rsidRDefault="00916099">
            <w:pPr>
              <w:jc w:val="both"/>
              <w:rPr>
                <w:rFonts w:ascii="Arial" w:eastAsia="Arial" w:hAnsi="Arial" w:cs="Arial"/>
              </w:rPr>
            </w:pPr>
            <w:r>
              <w:rPr>
                <w:rFonts w:ascii="Arial" w:eastAsia="Arial" w:hAnsi="Arial" w:cs="Arial"/>
              </w:rPr>
              <w:t>Up to _____.</w:t>
            </w:r>
          </w:p>
          <w:p w14:paraId="00000033" w14:textId="77777777" w:rsidR="00F079F2" w:rsidRDefault="00F079F2">
            <w:pPr>
              <w:jc w:val="both"/>
              <w:rPr>
                <w:rFonts w:ascii="Arial" w:eastAsia="Arial" w:hAnsi="Arial" w:cs="Arial"/>
              </w:rPr>
            </w:pPr>
          </w:p>
        </w:tc>
      </w:tr>
      <w:tr w:rsidR="00F079F2" w14:paraId="6D0977EA" w14:textId="77777777">
        <w:trPr>
          <w:trHeight w:val="1886"/>
        </w:trPr>
        <w:tc>
          <w:tcPr>
            <w:tcW w:w="3890" w:type="dxa"/>
          </w:tcPr>
          <w:p w14:paraId="00000034" w14:textId="77777777" w:rsidR="00F079F2" w:rsidRDefault="00916099">
            <w:pPr>
              <w:rPr>
                <w:rFonts w:ascii="Arial" w:eastAsia="Arial" w:hAnsi="Arial" w:cs="Arial"/>
                <w:u w:val="single"/>
              </w:rPr>
            </w:pPr>
            <w:r>
              <w:rPr>
                <w:rFonts w:ascii="Arial" w:eastAsia="Arial" w:hAnsi="Arial" w:cs="Arial"/>
                <w:u w:val="single"/>
              </w:rPr>
              <w:t>Duration (“Storage Term”):</w:t>
            </w:r>
          </w:p>
        </w:tc>
        <w:tc>
          <w:tcPr>
            <w:tcW w:w="5686" w:type="dxa"/>
          </w:tcPr>
          <w:p w14:paraId="00000035" w14:textId="77777777" w:rsidR="00F079F2" w:rsidRDefault="00916099">
            <w:pPr>
              <w:jc w:val="both"/>
              <w:rPr>
                <w:rFonts w:ascii="Arial" w:eastAsia="Arial" w:hAnsi="Arial" w:cs="Arial"/>
              </w:rPr>
            </w:pPr>
            <w:r>
              <w:rPr>
                <w:rFonts w:ascii="Arial" w:eastAsia="Arial" w:hAnsi="Arial" w:cs="Arial"/>
              </w:rPr>
              <w:t>_________ [days] [</w:t>
            </w:r>
            <w:r>
              <w:rPr>
                <w:rFonts w:ascii="Arial" w:eastAsia="Arial" w:hAnsi="Arial" w:cs="Arial"/>
                <w:b/>
                <w:i/>
              </w:rPr>
              <w:t>or</w:t>
            </w:r>
            <w:r>
              <w:rPr>
                <w:rFonts w:ascii="Arial" w:eastAsia="Arial" w:hAnsi="Arial" w:cs="Arial"/>
              </w:rPr>
              <w:t>] [months] [</w:t>
            </w:r>
            <w:r>
              <w:rPr>
                <w:rFonts w:ascii="Arial" w:eastAsia="Arial" w:hAnsi="Arial" w:cs="Arial"/>
                <w:b/>
                <w:i/>
              </w:rPr>
              <w:t>or</w:t>
            </w:r>
            <w:r>
              <w:rPr>
                <w:rFonts w:ascii="Arial" w:eastAsia="Arial" w:hAnsi="Arial" w:cs="Arial"/>
              </w:rPr>
              <w:t>]  [year(s)] from the [Effective Date] [</w:t>
            </w:r>
            <w:r>
              <w:rPr>
                <w:rFonts w:ascii="Arial" w:eastAsia="Arial" w:hAnsi="Arial" w:cs="Arial"/>
                <w:b/>
                <w:i/>
              </w:rPr>
              <w:t>or</w:t>
            </w:r>
            <w:r>
              <w:rPr>
                <w:rFonts w:ascii="Arial" w:eastAsia="Arial" w:hAnsi="Arial" w:cs="Arial"/>
              </w:rPr>
              <w:t xml:space="preserve">] [the date that Storage Provider has received the Data, confirmed the Data is properly formatted for storage, and notifies Client in writing that storage will begin]. </w:t>
            </w:r>
          </w:p>
          <w:p w14:paraId="00000036" w14:textId="77777777" w:rsidR="00F079F2" w:rsidRDefault="00F079F2">
            <w:pPr>
              <w:jc w:val="both"/>
              <w:rPr>
                <w:rFonts w:ascii="Arial" w:eastAsia="Arial" w:hAnsi="Arial" w:cs="Arial"/>
              </w:rPr>
            </w:pPr>
          </w:p>
        </w:tc>
      </w:tr>
      <w:tr w:rsidR="00F079F2" w14:paraId="1A55FDA5" w14:textId="77777777">
        <w:tc>
          <w:tcPr>
            <w:tcW w:w="3890" w:type="dxa"/>
          </w:tcPr>
          <w:p w14:paraId="00000037" w14:textId="77777777" w:rsidR="00F079F2" w:rsidRDefault="00916099">
            <w:pPr>
              <w:rPr>
                <w:rFonts w:ascii="Arial" w:eastAsia="Arial" w:hAnsi="Arial" w:cs="Arial"/>
                <w:u w:val="single"/>
              </w:rPr>
            </w:pPr>
            <w:r>
              <w:rPr>
                <w:rFonts w:ascii="Arial" w:eastAsia="Arial" w:hAnsi="Arial" w:cs="Arial"/>
                <w:u w:val="single"/>
              </w:rPr>
              <w:t>Transfer of Data to Storage Provider:</w:t>
            </w:r>
          </w:p>
        </w:tc>
        <w:tc>
          <w:tcPr>
            <w:tcW w:w="5686" w:type="dxa"/>
          </w:tcPr>
          <w:p w14:paraId="00000038" w14:textId="77777777" w:rsidR="00F079F2" w:rsidRDefault="00916099">
            <w:pPr>
              <w:jc w:val="both"/>
              <w:rPr>
                <w:rFonts w:ascii="Arial" w:eastAsia="Arial" w:hAnsi="Arial" w:cs="Arial"/>
              </w:rPr>
            </w:pPr>
            <w:r>
              <w:rPr>
                <w:rFonts w:ascii="Arial" w:eastAsia="Arial" w:hAnsi="Arial" w:cs="Arial"/>
              </w:rPr>
              <w:t>Client shall transfer the Data to Storage Provider via [shipping HDDs containing the Data to the following address: __________] [</w:t>
            </w:r>
            <w:r>
              <w:rPr>
                <w:rFonts w:ascii="Arial" w:eastAsia="Arial" w:hAnsi="Arial" w:cs="Arial"/>
                <w:b/>
                <w:i/>
              </w:rPr>
              <w:t>or</w:t>
            </w:r>
            <w:r>
              <w:rPr>
                <w:rFonts w:ascii="Arial" w:eastAsia="Arial" w:hAnsi="Arial" w:cs="Arial"/>
              </w:rPr>
              <w:t>]  [S3 basket provided by Storage Provider] [</w:t>
            </w:r>
            <w:r>
              <w:rPr>
                <w:rFonts w:ascii="Arial" w:eastAsia="Arial" w:hAnsi="Arial" w:cs="Arial"/>
                <w:b/>
                <w:i/>
              </w:rPr>
              <w:t>or</w:t>
            </w:r>
            <w:r>
              <w:rPr>
                <w:rFonts w:ascii="Arial" w:eastAsia="Arial" w:hAnsi="Arial" w:cs="Arial"/>
              </w:rPr>
              <w:t>] [__________].</w:t>
            </w:r>
          </w:p>
          <w:p w14:paraId="00000039" w14:textId="77777777" w:rsidR="00F079F2" w:rsidRDefault="00F079F2">
            <w:pPr>
              <w:jc w:val="both"/>
              <w:rPr>
                <w:rFonts w:ascii="Arial" w:eastAsia="Arial" w:hAnsi="Arial" w:cs="Arial"/>
              </w:rPr>
            </w:pPr>
          </w:p>
          <w:p w14:paraId="0000003A" w14:textId="77777777" w:rsidR="00F079F2" w:rsidRDefault="00916099">
            <w:pPr>
              <w:jc w:val="both"/>
              <w:rPr>
                <w:rFonts w:ascii="Arial" w:eastAsia="Arial" w:hAnsi="Arial" w:cs="Arial"/>
              </w:rPr>
            </w:pPr>
            <w:r>
              <w:rPr>
                <w:rFonts w:ascii="Arial" w:eastAsia="Arial" w:hAnsi="Arial" w:cs="Arial"/>
              </w:rPr>
              <w:t xml:space="preserve">In all cases, prior to transferring the Data to Storage Provider, the format of the Data shall be _________________. </w:t>
            </w:r>
          </w:p>
          <w:p w14:paraId="0000003D" w14:textId="269E4E0A" w:rsidR="00F079F2" w:rsidRDefault="00F079F2" w:rsidP="002418CD">
            <w:pPr>
              <w:jc w:val="both"/>
              <w:rPr>
                <w:rFonts w:ascii="Arial" w:eastAsia="Arial" w:hAnsi="Arial" w:cs="Arial"/>
              </w:rPr>
            </w:pPr>
          </w:p>
        </w:tc>
      </w:tr>
      <w:tr w:rsidR="00F079F2" w14:paraId="243670FB" w14:textId="77777777">
        <w:tc>
          <w:tcPr>
            <w:tcW w:w="3890" w:type="dxa"/>
          </w:tcPr>
          <w:p w14:paraId="0000003E" w14:textId="77777777" w:rsidR="00F079F2" w:rsidRDefault="00916099">
            <w:pPr>
              <w:rPr>
                <w:rFonts w:ascii="Arial" w:eastAsia="Arial" w:hAnsi="Arial" w:cs="Arial"/>
                <w:u w:val="single"/>
              </w:rPr>
            </w:pPr>
            <w:r>
              <w:rPr>
                <w:rFonts w:ascii="Arial" w:eastAsia="Arial" w:hAnsi="Arial" w:cs="Arial"/>
                <w:u w:val="single"/>
              </w:rPr>
              <w:t>Retrieval of Data:</w:t>
            </w:r>
          </w:p>
        </w:tc>
        <w:tc>
          <w:tcPr>
            <w:tcW w:w="5686" w:type="dxa"/>
          </w:tcPr>
          <w:sdt>
            <w:sdtPr>
              <w:tag w:val="goog_rdk_25"/>
              <w:id w:val="-1108430965"/>
            </w:sdtPr>
            <w:sdtEndPr/>
            <w:sdtContent>
              <w:p w14:paraId="00000041" w14:textId="6F69C407" w:rsidR="00F079F2" w:rsidRDefault="002608C2" w:rsidP="00792259">
                <w:pPr>
                  <w:rPr>
                    <w:rFonts w:ascii="Arial" w:eastAsia="Arial" w:hAnsi="Arial" w:cs="Arial"/>
                  </w:rPr>
                </w:pPr>
                <w:sdt>
                  <w:sdtPr>
                    <w:tag w:val="goog_rdk_4"/>
                    <w:id w:val="-538907468"/>
                  </w:sdtPr>
                  <w:sdtEndPr/>
                  <w:sdtContent>
                    <w:r w:rsidR="00916099" w:rsidRPr="00103FEE">
                      <w:rPr>
                        <w:rFonts w:ascii="Arial" w:eastAsia="Arial" w:hAnsi="Arial" w:cs="Arial"/>
                      </w:rPr>
                      <w:t xml:space="preserve">Storage Provider shall use best efforts in making data retrievable </w:t>
                    </w:r>
                  </w:sdtContent>
                </w:sdt>
                <w:sdt>
                  <w:sdtPr>
                    <w:tag w:val="goog_rdk_5"/>
                    <w:id w:val="342597212"/>
                  </w:sdtPr>
                  <w:sdtEndPr/>
                  <w:sdtContent>
                    <w:r w:rsidR="00916099" w:rsidRPr="00103FEE">
                      <w:rPr>
                        <w:rFonts w:ascii="Arial" w:eastAsia="Arial" w:hAnsi="Arial" w:cs="Arial"/>
                      </w:rPr>
                      <w:t>[</w:t>
                    </w:r>
                  </w:sdtContent>
                </w:sdt>
                <w:sdt>
                  <w:sdtPr>
                    <w:tag w:val="goog_rdk_6"/>
                    <w:id w:val="-1792899165"/>
                  </w:sdtPr>
                  <w:sdtEndPr/>
                  <w:sdtContent>
                    <w:r w:rsidR="00916099" w:rsidRPr="00103FEE">
                      <w:rPr>
                        <w:rFonts w:ascii="Arial" w:eastAsia="Arial" w:hAnsi="Arial" w:cs="Arial"/>
                      </w:rPr>
                      <w:t>XX</w:t>
                    </w:r>
                  </w:sdtContent>
                </w:sdt>
                <w:sdt>
                  <w:sdtPr>
                    <w:tag w:val="goog_rdk_7"/>
                    <w:id w:val="-432978655"/>
                  </w:sdtPr>
                  <w:sdtEndPr/>
                  <w:sdtContent>
                    <w:r w:rsidR="00916099" w:rsidRPr="00103FEE">
                      <w:rPr>
                        <w:rFonts w:ascii="Arial" w:eastAsia="Arial" w:hAnsi="Arial" w:cs="Arial"/>
                      </w:rPr>
                      <w:t>]</w:t>
                    </w:r>
                  </w:sdtContent>
                </w:sdt>
                <w:sdt>
                  <w:sdtPr>
                    <w:tag w:val="goog_rdk_8"/>
                    <w:id w:val="1590968995"/>
                  </w:sdtPr>
                  <w:sdtEndPr/>
                  <w:sdtContent>
                    <w:r w:rsidR="00916099" w:rsidRPr="00103FEE">
                      <w:rPr>
                        <w:rFonts w:ascii="Arial" w:eastAsia="Arial" w:hAnsi="Arial" w:cs="Arial"/>
                      </w:rPr>
                      <w:t xml:space="preserve">% of the </w:t>
                    </w:r>
                  </w:sdtContent>
                </w:sdt>
                <w:r w:rsidR="00792259">
                  <w:rPr>
                    <w:rFonts w:ascii="Arial" w:eastAsia="Arial" w:hAnsi="Arial" w:cs="Arial"/>
                  </w:rPr>
                  <w:t>Storage Term</w:t>
                </w:r>
                <w:r w:rsidR="00103FEE">
                  <w:rPr>
                    <w:rFonts w:ascii="Arial" w:eastAsia="Arial" w:hAnsi="Arial" w:cs="Arial"/>
                  </w:rPr>
                  <w:t xml:space="preserve">. </w:t>
                </w:r>
                <w:sdt>
                  <w:sdtPr>
                    <w:tag w:val="goog_rdk_12"/>
                    <w:id w:val="916141174"/>
                  </w:sdtPr>
                  <w:sdtEndPr/>
                  <w:sdtContent/>
                </w:sdt>
                <w:sdt>
                  <w:sdtPr>
                    <w:tag w:val="goog_rdk_13"/>
                    <w:id w:val="-181979081"/>
                  </w:sdtPr>
                  <w:sdtEndPr/>
                  <w:sdtContent/>
                </w:sdt>
                <w:sdt>
                  <w:sdtPr>
                    <w:tag w:val="goog_rdk_14"/>
                    <w:id w:val="-452406670"/>
                  </w:sdtPr>
                  <w:sdtEndPr/>
                  <w:sdtContent/>
                </w:sdt>
                <w:r w:rsidR="00916099">
                  <w:rPr>
                    <w:rFonts w:ascii="Arial" w:eastAsia="Arial" w:hAnsi="Arial" w:cs="Arial"/>
                  </w:rPr>
                  <w:t xml:space="preserve">Upon </w:t>
                </w:r>
                <w:sdt>
                  <w:sdtPr>
                    <w:tag w:val="goog_rdk_15"/>
                    <w:id w:val="-657464327"/>
                  </w:sdtPr>
                  <w:sdtEndPr/>
                  <w:sdtContent>
                    <w:r w:rsidR="00916099">
                      <w:rPr>
                        <w:rFonts w:ascii="Arial" w:eastAsia="Arial" w:hAnsi="Arial" w:cs="Arial"/>
                      </w:rPr>
                      <w:t xml:space="preserve">submitted </w:t>
                    </w:r>
                  </w:sdtContent>
                </w:sdt>
                <w:r w:rsidR="00916099">
                  <w:rPr>
                    <w:rFonts w:ascii="Arial" w:eastAsia="Arial" w:hAnsi="Arial" w:cs="Arial"/>
                  </w:rPr>
                  <w:t xml:space="preserve">request </w:t>
                </w:r>
                <w:sdt>
                  <w:sdtPr>
                    <w:tag w:val="goog_rdk_17"/>
                    <w:id w:val="-1552223951"/>
                  </w:sdtPr>
                  <w:sdtEndPr/>
                  <w:sdtContent>
                    <w:r w:rsidR="00916099">
                      <w:rPr>
                        <w:rFonts w:ascii="Arial" w:eastAsia="Arial" w:hAnsi="Arial" w:cs="Arial"/>
                      </w:rPr>
                      <w:t xml:space="preserve">of Client through [DEFINE METHODOLOGY], </w:t>
                    </w:r>
                  </w:sdtContent>
                </w:sdt>
                <w:sdt>
                  <w:sdtPr>
                    <w:tag w:val="goog_rdk_18"/>
                    <w:id w:val="1697574775"/>
                  </w:sdtPr>
                  <w:sdtEndPr/>
                  <w:sdtContent>
                    <w:r w:rsidR="00103FEE">
                      <w:t xml:space="preserve"> </w:t>
                    </w:r>
                  </w:sdtContent>
                </w:sdt>
                <w:r w:rsidR="00916099">
                  <w:rPr>
                    <w:rFonts w:ascii="Arial" w:eastAsia="Arial" w:hAnsi="Arial" w:cs="Arial"/>
                  </w:rPr>
                  <w:t xml:space="preserve">no more than </w:t>
                </w:r>
                <w:sdt>
                  <w:sdtPr>
                    <w:tag w:val="goog_rdk_19"/>
                    <w:id w:val="445975009"/>
                  </w:sdtPr>
                  <w:sdtEndPr/>
                  <w:sdtContent>
                    <w:r w:rsidR="00916099">
                      <w:rPr>
                        <w:rFonts w:ascii="Arial" w:eastAsia="Arial" w:hAnsi="Arial" w:cs="Arial"/>
                      </w:rPr>
                      <w:t>[DEFINE LIMITATION IN TIMES PER PERIOD]</w:t>
                    </w:r>
                  </w:sdtContent>
                </w:sdt>
                <w:r w:rsidR="00916099">
                  <w:rPr>
                    <w:rFonts w:ascii="Arial" w:eastAsia="Arial" w:hAnsi="Arial" w:cs="Arial"/>
                  </w:rPr>
                  <w:t xml:space="preserve">, Storage Provider shall retrieve the Data and make such Data accessible to Client. Storage Provider shall have up to </w:t>
                </w:r>
                <w:sdt>
                  <w:sdtPr>
                    <w:tag w:val="goog_rdk_21"/>
                    <w:id w:val="936635750"/>
                  </w:sdtPr>
                  <w:sdtEndPr/>
                  <w:sdtContent>
                    <w:r w:rsidR="00916099">
                      <w:rPr>
                        <w:rFonts w:ascii="Arial" w:eastAsia="Arial" w:hAnsi="Arial" w:cs="Arial"/>
                      </w:rPr>
                      <w:t>[DEFINE TIME PERIOD]</w:t>
                    </w:r>
                  </w:sdtContent>
                </w:sdt>
                <w:r w:rsidR="00103FEE">
                  <w:t xml:space="preserve"> </w:t>
                </w:r>
                <w:r w:rsidR="00916099">
                  <w:rPr>
                    <w:rFonts w:ascii="Arial" w:eastAsia="Arial" w:hAnsi="Arial" w:cs="Arial"/>
                  </w:rPr>
                  <w:t xml:space="preserve">from Client’s request </w:t>
                </w:r>
                <w:sdt>
                  <w:sdtPr>
                    <w:tag w:val="goog_rdk_24"/>
                    <w:id w:val="-1855563507"/>
                  </w:sdtPr>
                  <w:sdtEndPr/>
                  <w:sdtContent>
                    <w:r w:rsidR="00916099">
                      <w:rPr>
                        <w:rFonts w:ascii="Arial" w:eastAsia="Arial" w:hAnsi="Arial" w:cs="Arial"/>
                      </w:rPr>
                      <w:t xml:space="preserve">submission </w:t>
                    </w:r>
                  </w:sdtContent>
                </w:sdt>
                <w:r w:rsidR="00916099">
                  <w:rPr>
                    <w:rFonts w:ascii="Arial" w:eastAsia="Arial" w:hAnsi="Arial" w:cs="Arial"/>
                  </w:rPr>
                  <w:t>to retrieve the Data. Storage Provider is under no obligation to retrieve the Data or transfer the Data back to Client unless Client has paid to Storage Provider all outstanding Fees and invoices due pursuant to this Scope of Work as of such time.</w:t>
                </w:r>
              </w:p>
            </w:sdtContent>
          </w:sdt>
          <w:p w14:paraId="00000042" w14:textId="77777777" w:rsidR="00F079F2" w:rsidRDefault="00F079F2">
            <w:pPr>
              <w:jc w:val="both"/>
              <w:rPr>
                <w:rFonts w:ascii="Arial" w:eastAsia="Arial" w:hAnsi="Arial" w:cs="Arial"/>
              </w:rPr>
            </w:pPr>
          </w:p>
          <w:p w14:paraId="00000043" w14:textId="77777777" w:rsidR="00F079F2" w:rsidRDefault="00916099">
            <w:pPr>
              <w:jc w:val="both"/>
              <w:rPr>
                <w:rFonts w:ascii="Arial" w:eastAsia="Arial" w:hAnsi="Arial" w:cs="Arial"/>
              </w:rPr>
            </w:pPr>
            <w:r>
              <w:rPr>
                <w:rFonts w:ascii="Arial" w:eastAsia="Arial" w:hAnsi="Arial" w:cs="Arial"/>
              </w:rPr>
              <w:t xml:space="preserve">If Client desires to retrieve the Data following the termination of this Scope of Work or the expiration of the Storage Term, Client shall notify Storage Provider in writing within 30 days of such termination or expiration, otherwise Storage Provider may delete the Data. </w:t>
            </w:r>
          </w:p>
          <w:p w14:paraId="00000044" w14:textId="77777777" w:rsidR="00F079F2" w:rsidRDefault="00F079F2">
            <w:pPr>
              <w:jc w:val="both"/>
              <w:rPr>
                <w:rFonts w:ascii="Arial" w:eastAsia="Arial" w:hAnsi="Arial" w:cs="Arial"/>
              </w:rPr>
            </w:pPr>
          </w:p>
        </w:tc>
      </w:tr>
      <w:tr w:rsidR="00F079F2" w14:paraId="57990EF8" w14:textId="77777777">
        <w:tc>
          <w:tcPr>
            <w:tcW w:w="3890" w:type="dxa"/>
          </w:tcPr>
          <w:p w14:paraId="00000045" w14:textId="77777777" w:rsidR="00F079F2" w:rsidRDefault="00916099">
            <w:pPr>
              <w:rPr>
                <w:rFonts w:ascii="Arial" w:eastAsia="Arial" w:hAnsi="Arial" w:cs="Arial"/>
                <w:u w:val="single"/>
              </w:rPr>
            </w:pPr>
            <w:r>
              <w:rPr>
                <w:rFonts w:ascii="Arial" w:eastAsia="Arial" w:hAnsi="Arial" w:cs="Arial"/>
                <w:u w:val="single"/>
              </w:rPr>
              <w:t>Encryption/Key Management:</w:t>
            </w:r>
          </w:p>
        </w:tc>
        <w:tc>
          <w:tcPr>
            <w:tcW w:w="5686" w:type="dxa"/>
          </w:tcPr>
          <w:p w14:paraId="00000046" w14:textId="77777777" w:rsidR="00F079F2" w:rsidRDefault="00916099">
            <w:pPr>
              <w:jc w:val="both"/>
              <w:rPr>
                <w:rFonts w:ascii="Arial" w:eastAsia="Arial" w:hAnsi="Arial" w:cs="Arial"/>
              </w:rPr>
            </w:pPr>
            <w:r>
              <w:rPr>
                <w:rFonts w:ascii="Arial" w:eastAsia="Arial" w:hAnsi="Arial" w:cs="Arial"/>
              </w:rPr>
              <w:t>Prior to transferring the Data to Storage Provider, Client shall clearly notify Storage Provider in writing if any portion or category of the Data is to be encrypted. Otherwise, Storage Provider will not encrypt the Data.</w:t>
            </w:r>
          </w:p>
          <w:p w14:paraId="00000047" w14:textId="77777777" w:rsidR="00F079F2" w:rsidRDefault="00F079F2">
            <w:pPr>
              <w:jc w:val="both"/>
              <w:rPr>
                <w:rFonts w:ascii="Arial" w:eastAsia="Arial" w:hAnsi="Arial" w:cs="Arial"/>
              </w:rPr>
            </w:pPr>
          </w:p>
          <w:p w14:paraId="00000048" w14:textId="77777777" w:rsidR="00F079F2" w:rsidRDefault="00916099">
            <w:pPr>
              <w:jc w:val="both"/>
              <w:rPr>
                <w:rFonts w:ascii="Arial" w:eastAsia="Arial" w:hAnsi="Arial" w:cs="Arial"/>
              </w:rPr>
            </w:pPr>
            <w:r>
              <w:rPr>
                <w:rFonts w:ascii="Arial" w:eastAsia="Arial" w:hAnsi="Arial" w:cs="Arial"/>
              </w:rPr>
              <w:t>[Encryption of the Data shall be accomplished as follows:___________________________.]</w:t>
            </w:r>
          </w:p>
          <w:p w14:paraId="00000049" w14:textId="77777777" w:rsidR="00F079F2" w:rsidRDefault="00F079F2">
            <w:pPr>
              <w:jc w:val="both"/>
              <w:rPr>
                <w:rFonts w:ascii="Arial" w:eastAsia="Arial" w:hAnsi="Arial" w:cs="Arial"/>
              </w:rPr>
            </w:pPr>
          </w:p>
          <w:p w14:paraId="0000004A" w14:textId="77777777" w:rsidR="00F079F2" w:rsidRDefault="00916099">
            <w:pPr>
              <w:jc w:val="both"/>
              <w:rPr>
                <w:rFonts w:ascii="Arial" w:eastAsia="Arial" w:hAnsi="Arial" w:cs="Arial"/>
              </w:rPr>
            </w:pPr>
            <w:r>
              <w:rPr>
                <w:rFonts w:ascii="Arial" w:eastAsia="Arial" w:hAnsi="Arial" w:cs="Arial"/>
              </w:rPr>
              <w:t xml:space="preserve">[Client and Storage Provider shall both have access to the encryption key. Once Storage Provider is no longer storing the Data, then upon written request from Client, Storage Provider shall delete the encryption key and certify such destruction in writing (email sufficient) to Client.] </w:t>
            </w:r>
          </w:p>
          <w:p w14:paraId="0000004B" w14:textId="77777777" w:rsidR="00F079F2" w:rsidRDefault="00F079F2">
            <w:pPr>
              <w:jc w:val="both"/>
              <w:rPr>
                <w:rFonts w:ascii="Arial" w:eastAsia="Arial" w:hAnsi="Arial" w:cs="Arial"/>
              </w:rPr>
            </w:pPr>
          </w:p>
        </w:tc>
      </w:tr>
      <w:tr w:rsidR="00F079F2" w14:paraId="25E02C5E" w14:textId="77777777">
        <w:tc>
          <w:tcPr>
            <w:tcW w:w="3890" w:type="dxa"/>
          </w:tcPr>
          <w:p w14:paraId="0000004C" w14:textId="77777777" w:rsidR="00F079F2" w:rsidRDefault="00916099">
            <w:pPr>
              <w:rPr>
                <w:rFonts w:ascii="Arial" w:eastAsia="Arial" w:hAnsi="Arial" w:cs="Arial"/>
                <w:u w:val="single"/>
              </w:rPr>
            </w:pPr>
            <w:r>
              <w:rPr>
                <w:rFonts w:ascii="Arial" w:eastAsia="Arial" w:hAnsi="Arial" w:cs="Arial"/>
                <w:u w:val="single"/>
              </w:rPr>
              <w:t>Confidentiality and Use of Client Data:</w:t>
            </w:r>
          </w:p>
          <w:p w14:paraId="0000004D" w14:textId="77777777" w:rsidR="00F079F2" w:rsidRDefault="00F079F2">
            <w:pPr>
              <w:rPr>
                <w:rFonts w:ascii="Arial" w:eastAsia="Arial" w:hAnsi="Arial" w:cs="Arial"/>
                <w:u w:val="single"/>
              </w:rPr>
            </w:pPr>
          </w:p>
          <w:p w14:paraId="0000004E" w14:textId="77777777" w:rsidR="00F079F2" w:rsidRDefault="00F079F2">
            <w:pPr>
              <w:rPr>
                <w:rFonts w:ascii="Arial" w:eastAsia="Arial" w:hAnsi="Arial" w:cs="Arial"/>
                <w:u w:val="single"/>
              </w:rPr>
            </w:pPr>
          </w:p>
        </w:tc>
        <w:tc>
          <w:tcPr>
            <w:tcW w:w="5686" w:type="dxa"/>
          </w:tcPr>
          <w:p w14:paraId="0000004F" w14:textId="235C5F3D" w:rsidR="00F079F2" w:rsidRDefault="00916099">
            <w:pPr>
              <w:jc w:val="both"/>
              <w:rPr>
                <w:rFonts w:ascii="Arial" w:eastAsia="Arial" w:hAnsi="Arial" w:cs="Arial"/>
              </w:rPr>
            </w:pPr>
            <w:r>
              <w:rPr>
                <w:rFonts w:ascii="Arial" w:eastAsia="Arial" w:hAnsi="Arial" w:cs="Arial"/>
              </w:rPr>
              <w:t>If the Data is to be encrypted (as set forth in the prior section above) then Storage Provider shall keep the Data confidential and not disclose such Data to any third party.</w:t>
            </w:r>
          </w:p>
          <w:p w14:paraId="00000050" w14:textId="77777777" w:rsidR="00F079F2" w:rsidRDefault="00F079F2">
            <w:pPr>
              <w:jc w:val="both"/>
              <w:rPr>
                <w:rFonts w:ascii="Arial" w:eastAsia="Arial" w:hAnsi="Arial" w:cs="Arial"/>
              </w:rPr>
            </w:pPr>
          </w:p>
          <w:p w14:paraId="00000051" w14:textId="77777777" w:rsidR="00F079F2" w:rsidRDefault="00916099">
            <w:pPr>
              <w:jc w:val="both"/>
              <w:rPr>
                <w:rFonts w:ascii="Arial" w:eastAsia="Arial" w:hAnsi="Arial" w:cs="Arial"/>
              </w:rPr>
            </w:pPr>
            <w:r>
              <w:rPr>
                <w:rFonts w:ascii="Arial" w:eastAsia="Arial" w:hAnsi="Arial" w:cs="Arial"/>
              </w:rPr>
              <w:t xml:space="preserve">Storage Provider shall not use the Data for any purpose other than as strictly needed to provide the Data Storage Services to Client hereunder. </w:t>
            </w:r>
          </w:p>
          <w:p w14:paraId="00000052" w14:textId="77777777" w:rsidR="00F079F2" w:rsidRDefault="00F079F2">
            <w:pPr>
              <w:jc w:val="both"/>
              <w:rPr>
                <w:rFonts w:ascii="Arial" w:eastAsia="Arial" w:hAnsi="Arial" w:cs="Arial"/>
              </w:rPr>
            </w:pPr>
          </w:p>
        </w:tc>
      </w:tr>
      <w:tr w:rsidR="00F079F2" w14:paraId="3DE40E71" w14:textId="77777777">
        <w:tc>
          <w:tcPr>
            <w:tcW w:w="3890" w:type="dxa"/>
          </w:tcPr>
          <w:p w14:paraId="00000053" w14:textId="474BF8F5" w:rsidR="00F079F2" w:rsidRDefault="002608C2">
            <w:pPr>
              <w:rPr>
                <w:rFonts w:ascii="Arial" w:eastAsia="Arial" w:hAnsi="Arial" w:cs="Arial"/>
                <w:u w:val="single"/>
              </w:rPr>
            </w:pPr>
            <w:sdt>
              <w:sdtPr>
                <w:tag w:val="goog_rdk_27"/>
                <w:id w:val="-1974977874"/>
              </w:sdtPr>
              <w:sdtEndPr/>
              <w:sdtContent/>
            </w:sdt>
            <w:r w:rsidR="00916099">
              <w:rPr>
                <w:rFonts w:ascii="Arial" w:eastAsia="Arial" w:hAnsi="Arial" w:cs="Arial"/>
                <w:u w:val="single"/>
              </w:rPr>
              <w:t xml:space="preserve">Data </w:t>
            </w:r>
            <w:sdt>
              <w:sdtPr>
                <w:tag w:val="goog_rdk_28"/>
                <w:id w:val="1889521832"/>
              </w:sdtPr>
              <w:sdtEndPr/>
              <w:sdtContent>
                <w:r w:rsidR="00916099">
                  <w:rPr>
                    <w:rFonts w:ascii="Arial" w:eastAsia="Arial" w:hAnsi="Arial" w:cs="Arial"/>
                    <w:u w:val="single"/>
                  </w:rPr>
                  <w:t>Durability</w:t>
                </w:r>
              </w:sdtContent>
            </w:sdt>
            <w:r w:rsidR="00916099">
              <w:rPr>
                <w:rFonts w:ascii="Arial" w:eastAsia="Arial" w:hAnsi="Arial" w:cs="Arial"/>
                <w:u w:val="single"/>
              </w:rPr>
              <w:t>:</w:t>
            </w:r>
          </w:p>
          <w:p w14:paraId="00000054" w14:textId="77777777" w:rsidR="00F079F2" w:rsidRDefault="00F079F2">
            <w:pPr>
              <w:rPr>
                <w:rFonts w:ascii="Arial" w:eastAsia="Arial" w:hAnsi="Arial" w:cs="Arial"/>
                <w:u w:val="single"/>
              </w:rPr>
            </w:pPr>
          </w:p>
        </w:tc>
        <w:tc>
          <w:tcPr>
            <w:tcW w:w="5686" w:type="dxa"/>
          </w:tcPr>
          <w:p w14:paraId="00000055" w14:textId="77777777" w:rsidR="00F079F2" w:rsidRDefault="00916099">
            <w:pPr>
              <w:rPr>
                <w:rFonts w:ascii="Arial" w:eastAsia="Arial" w:hAnsi="Arial" w:cs="Arial"/>
              </w:rPr>
            </w:pPr>
            <w:r>
              <w:rPr>
                <w:rFonts w:ascii="Arial" w:eastAsia="Arial" w:hAnsi="Arial" w:cs="Arial"/>
              </w:rPr>
              <w:t>To provide for the safety and security of Client’s Data, Storage Provider may create backup copies of the Data and provide such backup copies to the following number of partners (which may be unaffiliated) and/or affiliates for concurrent storage: ________.</w:t>
            </w:r>
          </w:p>
          <w:p w14:paraId="00000056" w14:textId="77777777" w:rsidR="00F079F2" w:rsidRDefault="00F079F2">
            <w:pPr>
              <w:rPr>
                <w:rFonts w:ascii="Arial" w:eastAsia="Arial" w:hAnsi="Arial" w:cs="Arial"/>
              </w:rPr>
            </w:pPr>
          </w:p>
        </w:tc>
      </w:tr>
      <w:sdt>
        <w:sdtPr>
          <w:rPr>
            <w:rFonts w:ascii="Times New Roman" w:eastAsia="Times New Roman" w:hAnsi="Times New Roman" w:cs="Times New Roman"/>
            <w:sz w:val="24"/>
            <w:szCs w:val="24"/>
          </w:rPr>
          <w:tag w:val="goog_rdk_31"/>
          <w:id w:val="613032079"/>
        </w:sdtPr>
        <w:sdtEndPr/>
        <w:sdtContent>
          <w:tr w:rsidR="00F079F2" w14:paraId="7094A9DD" w14:textId="77777777">
            <w:tc>
              <w:tcPr>
                <w:tcW w:w="3890" w:type="dxa"/>
              </w:tcPr>
              <w:sdt>
                <w:sdtPr>
                  <w:tag w:val="goog_rdk_33"/>
                  <w:id w:val="-612984929"/>
                </w:sdtPr>
                <w:sdtEndPr/>
                <w:sdtContent>
                  <w:p w14:paraId="00000057" w14:textId="77777777" w:rsidR="00F079F2" w:rsidRDefault="002608C2">
                    <w:pPr>
                      <w:rPr>
                        <w:rFonts w:ascii="Arial" w:eastAsia="Arial" w:hAnsi="Arial" w:cs="Arial"/>
                      </w:rPr>
                    </w:pPr>
                    <w:sdt>
                      <w:sdtPr>
                        <w:rPr>
                          <w:u w:val="single"/>
                        </w:rPr>
                        <w:tag w:val="goog_rdk_32"/>
                        <w:id w:val="-501968181"/>
                      </w:sdtPr>
                      <w:sdtEndPr>
                        <w:rPr>
                          <w:u w:val="none"/>
                        </w:rPr>
                      </w:sdtEndPr>
                      <w:sdtContent>
                        <w:r w:rsidR="00916099" w:rsidRPr="002418CD">
                          <w:rPr>
                            <w:rFonts w:ascii="Arial" w:eastAsia="Arial" w:hAnsi="Arial" w:cs="Arial"/>
                            <w:u w:val="single"/>
                          </w:rPr>
                          <w:t>[Geographical Location of Data:</w:t>
                        </w:r>
                        <w:r w:rsidR="00916099">
                          <w:rPr>
                            <w:rFonts w:ascii="Arial" w:eastAsia="Arial" w:hAnsi="Arial" w:cs="Arial"/>
                          </w:rPr>
                          <w:t>]</w:t>
                        </w:r>
                      </w:sdtContent>
                    </w:sdt>
                  </w:p>
                </w:sdtContent>
              </w:sdt>
            </w:tc>
            <w:tc>
              <w:tcPr>
                <w:tcW w:w="5686" w:type="dxa"/>
              </w:tcPr>
              <w:sdt>
                <w:sdtPr>
                  <w:tag w:val="goog_rdk_35"/>
                  <w:id w:val="-821658767"/>
                </w:sdtPr>
                <w:sdtEndPr/>
                <w:sdtContent>
                  <w:p w14:paraId="00000058" w14:textId="77777777" w:rsidR="00F079F2" w:rsidRDefault="002608C2">
                    <w:pPr>
                      <w:rPr>
                        <w:rFonts w:ascii="Arial" w:eastAsia="Arial" w:hAnsi="Arial" w:cs="Arial"/>
                      </w:rPr>
                    </w:pPr>
                    <w:sdt>
                      <w:sdtPr>
                        <w:tag w:val="goog_rdk_34"/>
                        <w:id w:val="487369154"/>
                      </w:sdtPr>
                      <w:sdtEndPr/>
                      <w:sdtContent>
                        <w:r w:rsidR="00916099">
                          <w:rPr>
                            <w:rFonts w:ascii="Arial" w:eastAsia="Arial" w:hAnsi="Arial" w:cs="Arial"/>
                          </w:rPr>
                          <w:t>[At all times during the Storage Term, Storage Provider shall [not] store the Data on servers physically located in the following geographical locations: ___________________________________________.]</w:t>
                        </w:r>
                      </w:sdtContent>
                    </w:sdt>
                  </w:p>
                </w:sdtContent>
              </w:sdt>
              <w:sdt>
                <w:sdtPr>
                  <w:tag w:val="goog_rdk_37"/>
                  <w:id w:val="-1625842029"/>
                </w:sdtPr>
                <w:sdtEndPr/>
                <w:sdtContent>
                  <w:p w14:paraId="00000059" w14:textId="77777777" w:rsidR="00F079F2" w:rsidRDefault="002608C2">
                    <w:pPr>
                      <w:rPr>
                        <w:rFonts w:ascii="Arial" w:eastAsia="Arial" w:hAnsi="Arial" w:cs="Arial"/>
                      </w:rPr>
                    </w:pPr>
                    <w:sdt>
                      <w:sdtPr>
                        <w:tag w:val="goog_rdk_36"/>
                        <w:id w:val="-242035444"/>
                      </w:sdtPr>
                      <w:sdtEndPr/>
                      <w:sdtContent/>
                    </w:sdt>
                  </w:p>
                </w:sdtContent>
              </w:sdt>
            </w:tc>
          </w:tr>
        </w:sdtContent>
      </w:sdt>
      <w:sdt>
        <w:sdtPr>
          <w:rPr>
            <w:rFonts w:ascii="Times New Roman" w:eastAsia="Times New Roman" w:hAnsi="Times New Roman" w:cs="Times New Roman"/>
            <w:sz w:val="24"/>
            <w:szCs w:val="24"/>
          </w:rPr>
          <w:tag w:val="goog_rdk_38"/>
          <w:id w:val="-439917307"/>
        </w:sdtPr>
        <w:sdtEndPr/>
        <w:sdtContent>
          <w:tr w:rsidR="00F079F2" w14:paraId="62A51A05" w14:textId="77777777">
            <w:tc>
              <w:tcPr>
                <w:tcW w:w="3890" w:type="dxa"/>
              </w:tcPr>
              <w:sdt>
                <w:sdtPr>
                  <w:tag w:val="goog_rdk_40"/>
                  <w:id w:val="-239398598"/>
                </w:sdtPr>
                <w:sdtEndPr/>
                <w:sdtContent>
                  <w:p w14:paraId="0000005A" w14:textId="77777777" w:rsidR="00F079F2" w:rsidRDefault="002608C2">
                    <w:pPr>
                      <w:rPr>
                        <w:rFonts w:ascii="Arial" w:eastAsia="Arial" w:hAnsi="Arial" w:cs="Arial"/>
                      </w:rPr>
                    </w:pPr>
                    <w:sdt>
                      <w:sdtPr>
                        <w:rPr>
                          <w:u w:val="single"/>
                        </w:rPr>
                        <w:tag w:val="goog_rdk_39"/>
                        <w:id w:val="1779140356"/>
                      </w:sdtPr>
                      <w:sdtEndPr>
                        <w:rPr>
                          <w:u w:val="none"/>
                        </w:rPr>
                      </w:sdtEndPr>
                      <w:sdtContent>
                        <w:r w:rsidR="00916099" w:rsidRPr="002418CD">
                          <w:rPr>
                            <w:rFonts w:ascii="Arial" w:eastAsia="Arial" w:hAnsi="Arial" w:cs="Arial"/>
                            <w:u w:val="single"/>
                          </w:rPr>
                          <w:t>[SOC 2:</w:t>
                        </w:r>
                        <w:r w:rsidR="00916099">
                          <w:rPr>
                            <w:rFonts w:ascii="Arial" w:eastAsia="Arial" w:hAnsi="Arial" w:cs="Arial"/>
                          </w:rPr>
                          <w:t>]</w:t>
                        </w:r>
                      </w:sdtContent>
                    </w:sdt>
                  </w:p>
                </w:sdtContent>
              </w:sdt>
              <w:sdt>
                <w:sdtPr>
                  <w:tag w:val="goog_rdk_42"/>
                  <w:id w:val="-2103478911"/>
                </w:sdtPr>
                <w:sdtEndPr/>
                <w:sdtContent>
                  <w:p w14:paraId="0000005B" w14:textId="77777777" w:rsidR="00F079F2" w:rsidRDefault="002608C2">
                    <w:pPr>
                      <w:rPr>
                        <w:rFonts w:ascii="Arial" w:eastAsia="Arial" w:hAnsi="Arial" w:cs="Arial"/>
                      </w:rPr>
                    </w:pPr>
                    <w:sdt>
                      <w:sdtPr>
                        <w:tag w:val="goog_rdk_41"/>
                        <w:id w:val="594291834"/>
                      </w:sdtPr>
                      <w:sdtEndPr/>
                      <w:sdtContent/>
                    </w:sdt>
                  </w:p>
                </w:sdtContent>
              </w:sdt>
            </w:tc>
            <w:tc>
              <w:tcPr>
                <w:tcW w:w="5686" w:type="dxa"/>
              </w:tcPr>
              <w:sdt>
                <w:sdtPr>
                  <w:tag w:val="goog_rdk_44"/>
                  <w:id w:val="776915282"/>
                </w:sdtPr>
                <w:sdtEndPr/>
                <w:sdtContent>
                  <w:p w14:paraId="0000005C" w14:textId="77777777" w:rsidR="00F079F2" w:rsidRDefault="002608C2">
                    <w:pPr>
                      <w:rPr>
                        <w:rFonts w:ascii="Arial" w:eastAsia="Arial" w:hAnsi="Arial" w:cs="Arial"/>
                      </w:rPr>
                    </w:pPr>
                    <w:sdt>
                      <w:sdtPr>
                        <w:tag w:val="goog_rdk_43"/>
                        <w:id w:val="605007290"/>
                      </w:sdtPr>
                      <w:sdtEndPr/>
                      <w:sdtContent>
                        <w:r w:rsidR="00916099">
                          <w:rPr>
                            <w:rFonts w:ascii="Arial" w:eastAsia="Arial" w:hAnsi="Arial" w:cs="Arial"/>
                          </w:rPr>
                          <w:t>[As of the date of this Scope of Work, Storage Provider has achieved SOC 2 certification or the following equivalent ___________. If Storage Provider loses such certification at any time during the Storage Term, then within 30 days from such loss Storage Provider shall notify Client in writing that such loss has occurred and the steps Storage Provider is taking to regain such certification.]</w:t>
                        </w:r>
                      </w:sdtContent>
                    </w:sdt>
                  </w:p>
                </w:sdtContent>
              </w:sdt>
              <w:sdt>
                <w:sdtPr>
                  <w:tag w:val="goog_rdk_46"/>
                  <w:id w:val="1759720111"/>
                </w:sdtPr>
                <w:sdtEndPr/>
                <w:sdtContent>
                  <w:p w14:paraId="0000005D" w14:textId="77777777" w:rsidR="00F079F2" w:rsidRDefault="002608C2">
                    <w:pPr>
                      <w:rPr>
                        <w:rFonts w:ascii="Arial" w:eastAsia="Arial" w:hAnsi="Arial" w:cs="Arial"/>
                      </w:rPr>
                    </w:pPr>
                    <w:sdt>
                      <w:sdtPr>
                        <w:tag w:val="goog_rdk_45"/>
                        <w:id w:val="-1265758820"/>
                      </w:sdtPr>
                      <w:sdtEndPr/>
                      <w:sdtContent/>
                    </w:sdt>
                  </w:p>
                </w:sdtContent>
              </w:sdt>
            </w:tc>
          </w:tr>
        </w:sdtContent>
      </w:sdt>
      <w:tr w:rsidR="00F079F2" w14:paraId="698F6937" w14:textId="77777777">
        <w:tc>
          <w:tcPr>
            <w:tcW w:w="3890" w:type="dxa"/>
          </w:tcPr>
          <w:p w14:paraId="0000005E" w14:textId="77777777" w:rsidR="00F079F2" w:rsidRDefault="00916099">
            <w:pPr>
              <w:rPr>
                <w:rFonts w:ascii="Arial" w:eastAsia="Arial" w:hAnsi="Arial" w:cs="Arial"/>
                <w:u w:val="single"/>
              </w:rPr>
            </w:pPr>
            <w:r>
              <w:rPr>
                <w:rFonts w:ascii="Arial" w:eastAsia="Arial" w:hAnsi="Arial" w:cs="Arial"/>
                <w:u w:val="single"/>
              </w:rPr>
              <w:t>Governing Law:</w:t>
            </w:r>
          </w:p>
        </w:tc>
        <w:tc>
          <w:tcPr>
            <w:tcW w:w="5686" w:type="dxa"/>
          </w:tcPr>
          <w:p w14:paraId="0000005F" w14:textId="77777777" w:rsidR="00F079F2" w:rsidRDefault="00916099">
            <w:pPr>
              <w:rPr>
                <w:rFonts w:ascii="Arial" w:eastAsia="Arial" w:hAnsi="Arial" w:cs="Arial"/>
              </w:rPr>
            </w:pPr>
            <w:r>
              <w:rPr>
                <w:rFonts w:ascii="Arial" w:eastAsia="Arial" w:hAnsi="Arial" w:cs="Arial"/>
              </w:rPr>
              <w:t>__________________________</w:t>
            </w:r>
          </w:p>
          <w:p w14:paraId="00000060" w14:textId="77777777" w:rsidR="00F079F2" w:rsidRDefault="00F079F2">
            <w:pPr>
              <w:rPr>
                <w:rFonts w:ascii="Arial" w:eastAsia="Arial" w:hAnsi="Arial" w:cs="Arial"/>
              </w:rPr>
            </w:pPr>
          </w:p>
        </w:tc>
      </w:tr>
      <w:tr w:rsidR="00F079F2" w14:paraId="3DC455C5" w14:textId="77777777">
        <w:tc>
          <w:tcPr>
            <w:tcW w:w="3890" w:type="dxa"/>
          </w:tcPr>
          <w:p w14:paraId="00000061" w14:textId="77777777" w:rsidR="00F079F2" w:rsidRDefault="00916099">
            <w:pPr>
              <w:rPr>
                <w:rFonts w:ascii="Arial" w:eastAsia="Arial" w:hAnsi="Arial" w:cs="Arial"/>
                <w:u w:val="single"/>
              </w:rPr>
            </w:pPr>
            <w:r>
              <w:rPr>
                <w:rFonts w:ascii="Arial" w:eastAsia="Arial" w:hAnsi="Arial" w:cs="Arial"/>
                <w:u w:val="single"/>
              </w:rPr>
              <w:t>Venue (Location of Dispute):</w:t>
            </w:r>
          </w:p>
        </w:tc>
        <w:tc>
          <w:tcPr>
            <w:tcW w:w="5686" w:type="dxa"/>
          </w:tcPr>
          <w:p w14:paraId="00000062" w14:textId="77777777" w:rsidR="00F079F2" w:rsidRDefault="00916099">
            <w:pPr>
              <w:rPr>
                <w:rFonts w:ascii="Arial" w:eastAsia="Arial" w:hAnsi="Arial" w:cs="Arial"/>
              </w:rPr>
            </w:pPr>
            <w:r>
              <w:rPr>
                <w:rFonts w:ascii="Arial" w:eastAsia="Arial" w:hAnsi="Arial" w:cs="Arial"/>
              </w:rPr>
              <w:t>__________________________</w:t>
            </w:r>
          </w:p>
          <w:p w14:paraId="00000063" w14:textId="77777777" w:rsidR="00F079F2" w:rsidRDefault="00F079F2">
            <w:pPr>
              <w:rPr>
                <w:rFonts w:ascii="Arial" w:eastAsia="Arial" w:hAnsi="Arial" w:cs="Arial"/>
              </w:rPr>
            </w:pPr>
          </w:p>
        </w:tc>
      </w:tr>
      <w:tr w:rsidR="00F079F2" w14:paraId="301B4AE6" w14:textId="77777777">
        <w:tc>
          <w:tcPr>
            <w:tcW w:w="3890" w:type="dxa"/>
          </w:tcPr>
          <w:p w14:paraId="00000064" w14:textId="77777777" w:rsidR="00F079F2" w:rsidRDefault="00916099">
            <w:pPr>
              <w:rPr>
                <w:rFonts w:ascii="Arial" w:eastAsia="Arial" w:hAnsi="Arial" w:cs="Arial"/>
                <w:u w:val="single"/>
              </w:rPr>
            </w:pPr>
            <w:r>
              <w:rPr>
                <w:rFonts w:ascii="Arial" w:eastAsia="Arial" w:hAnsi="Arial" w:cs="Arial"/>
                <w:u w:val="single"/>
              </w:rPr>
              <w:t>Additional Terms:</w:t>
            </w:r>
          </w:p>
        </w:tc>
        <w:tc>
          <w:tcPr>
            <w:tcW w:w="5686" w:type="dxa"/>
          </w:tcPr>
          <w:p w14:paraId="00000065" w14:textId="77777777" w:rsidR="00F079F2" w:rsidRDefault="00916099">
            <w:pPr>
              <w:rPr>
                <w:rFonts w:ascii="Arial" w:eastAsia="Arial" w:hAnsi="Arial" w:cs="Arial"/>
              </w:rPr>
            </w:pPr>
            <w:r>
              <w:rPr>
                <w:rFonts w:ascii="Arial" w:eastAsia="Arial" w:hAnsi="Arial" w:cs="Arial"/>
              </w:rPr>
              <w:t>In addition to the other terms of this Scope of Work, the following shall apply:</w:t>
            </w:r>
          </w:p>
          <w:p w14:paraId="00000066" w14:textId="77777777" w:rsidR="00F079F2" w:rsidRDefault="00916099">
            <w:r>
              <w:rPr>
                <w:rFonts w:ascii="Arial" w:eastAsia="Arial" w:hAnsi="Arial" w:cs="Arial"/>
              </w:rPr>
              <w:t xml:space="preserve"> </w:t>
            </w:r>
            <w:r>
              <w:t xml:space="preserve">     </w:t>
            </w:r>
          </w:p>
          <w:p w14:paraId="00000067" w14:textId="77777777" w:rsidR="00F079F2" w:rsidRDefault="00916099">
            <w:pPr>
              <w:rPr>
                <w:rFonts w:ascii="Arial" w:eastAsia="Arial" w:hAnsi="Arial" w:cs="Arial"/>
              </w:rPr>
            </w:pPr>
            <w:r>
              <w:rPr>
                <w:rFonts w:ascii="Arial" w:eastAsia="Arial" w:hAnsi="Arial" w:cs="Arial"/>
              </w:rPr>
              <w:t>[</w:t>
            </w:r>
            <w:r>
              <w:rPr>
                <w:rFonts w:ascii="Arial" w:eastAsia="Arial" w:hAnsi="Arial" w:cs="Arial"/>
                <w:color w:val="000000"/>
              </w:rPr>
              <w:t xml:space="preserve">Client </w:t>
            </w:r>
            <w:r>
              <w:rPr>
                <w:rFonts w:ascii="Arial" w:eastAsia="Arial" w:hAnsi="Arial" w:cs="Arial"/>
              </w:rPr>
              <w:t>grants Storage Provider the right to use Client’s name and logo on its website and other marketing materials for so long as Storage Provider stores Client’s Data.]</w:t>
            </w:r>
          </w:p>
          <w:p w14:paraId="00000068" w14:textId="77777777" w:rsidR="00F079F2" w:rsidRDefault="00916099">
            <w:pPr>
              <w:rPr>
                <w:rFonts w:ascii="Arial" w:eastAsia="Arial" w:hAnsi="Arial" w:cs="Arial"/>
              </w:rPr>
            </w:pPr>
            <w:r>
              <w:rPr>
                <w:rFonts w:ascii="Arial" w:eastAsia="Arial" w:hAnsi="Arial" w:cs="Arial"/>
              </w:rPr>
              <w:t>__________________________________</w:t>
            </w:r>
          </w:p>
          <w:p w14:paraId="00000069" w14:textId="77777777" w:rsidR="00F079F2" w:rsidRDefault="00916099">
            <w:pPr>
              <w:rPr>
                <w:rFonts w:ascii="Arial" w:eastAsia="Arial" w:hAnsi="Arial" w:cs="Arial"/>
              </w:rPr>
            </w:pPr>
            <w:r>
              <w:rPr>
                <w:rFonts w:ascii="Arial" w:eastAsia="Arial" w:hAnsi="Arial" w:cs="Arial"/>
              </w:rPr>
              <w:t>__________________________________</w:t>
            </w:r>
          </w:p>
          <w:p w14:paraId="0000006A" w14:textId="77777777" w:rsidR="00F079F2" w:rsidRDefault="00916099">
            <w:pPr>
              <w:rPr>
                <w:rFonts w:ascii="Arial" w:eastAsia="Arial" w:hAnsi="Arial" w:cs="Arial"/>
              </w:rPr>
            </w:pPr>
            <w:r>
              <w:rPr>
                <w:rFonts w:ascii="Arial" w:eastAsia="Arial" w:hAnsi="Arial" w:cs="Arial"/>
              </w:rPr>
              <w:t>__________________________________</w:t>
            </w:r>
          </w:p>
        </w:tc>
      </w:tr>
    </w:tbl>
    <w:p w14:paraId="0000006B" w14:textId="77777777" w:rsidR="00F079F2" w:rsidRDefault="00F079F2">
      <w:pPr>
        <w:jc w:val="both"/>
        <w:rPr>
          <w:rFonts w:ascii="Arial" w:eastAsia="Arial" w:hAnsi="Arial" w:cs="Arial"/>
          <w:u w:val="single"/>
        </w:rPr>
      </w:pPr>
    </w:p>
    <w:p w14:paraId="00000072" w14:textId="77777777" w:rsidR="00F079F2" w:rsidRDefault="00916099">
      <w:pPr>
        <w:numPr>
          <w:ilvl w:val="0"/>
          <w:numId w:val="1"/>
        </w:numPr>
        <w:pBdr>
          <w:top w:val="nil"/>
          <w:left w:val="nil"/>
          <w:bottom w:val="nil"/>
          <w:right w:val="nil"/>
          <w:between w:val="nil"/>
        </w:pBdr>
        <w:tabs>
          <w:tab w:val="left" w:pos="90"/>
        </w:tabs>
        <w:ind w:left="0" w:firstLine="360"/>
        <w:rPr>
          <w:rFonts w:ascii="Arial" w:eastAsia="Arial" w:hAnsi="Arial" w:cs="Arial"/>
          <w:b/>
          <w:u w:val="single"/>
        </w:rPr>
      </w:pPr>
      <w:r>
        <w:rPr>
          <w:rFonts w:ascii="Arial" w:eastAsia="Arial" w:hAnsi="Arial" w:cs="Arial"/>
          <w:b/>
        </w:rPr>
        <w:t>Termination</w:t>
      </w:r>
      <w:r>
        <w:rPr>
          <w:rFonts w:ascii="Arial" w:eastAsia="Arial" w:hAnsi="Arial" w:cs="Arial"/>
        </w:rPr>
        <w:t xml:space="preserve">. </w:t>
      </w:r>
    </w:p>
    <w:p w14:paraId="00000073" w14:textId="77777777" w:rsidR="00F079F2" w:rsidRDefault="00916099">
      <w:pPr>
        <w:numPr>
          <w:ilvl w:val="1"/>
          <w:numId w:val="1"/>
        </w:numPr>
        <w:pBdr>
          <w:top w:val="nil"/>
          <w:left w:val="nil"/>
          <w:bottom w:val="nil"/>
          <w:right w:val="nil"/>
          <w:between w:val="nil"/>
        </w:pBdr>
        <w:tabs>
          <w:tab w:val="left" w:pos="90"/>
        </w:tabs>
        <w:rPr>
          <w:rFonts w:ascii="Arial" w:eastAsia="Arial" w:hAnsi="Arial" w:cs="Arial"/>
          <w:b/>
          <w:u w:val="single"/>
        </w:rPr>
      </w:pPr>
      <w:r>
        <w:rPr>
          <w:rFonts w:ascii="Arial" w:eastAsia="Arial" w:hAnsi="Arial" w:cs="Arial"/>
          <w:u w:val="single"/>
        </w:rPr>
        <w:t>Termination</w:t>
      </w:r>
      <w:r>
        <w:rPr>
          <w:rFonts w:ascii="Arial" w:eastAsia="Arial" w:hAnsi="Arial" w:cs="Arial"/>
        </w:rPr>
        <w:t>. Either party may terminate this Scope of Work upon 30 days’ advance written notice to the other party. In the event Client terminates this Scope of Work prior to the end of Storage Term, then Client shall immediately pay to Storage Provider an amount equal to the total amount of unpaid Fees that would have accrued had this Scope of Work remained in effect for the entirety of the Storage Term (based on the average amount of Data stored prior to Client terminating this Scope of Work). Storage Provider is under no obligation to further retrieve the Data or to delete the Data unless and until Client pays all such Fees and any outstanding invoices in full to Storage Provider.  Client acknowledges and agrees that the foregoing requirement to pay all such Fees and outstanding invoices in the event Client terminates this Scope of Work early is reasonable because the per TiB storage Fee set forth in this Scope of Work is based in part on Storage Provider’s reliance that Client will pay all Fees for the entirety of the Storage Term and that, if Client could terminate this Scope of Work early without paying all such Fees to Storage Provider, then Storage Provider would not agree to provide the Data Storage Services unless the per TiB storage Fee was greater.</w:t>
      </w:r>
    </w:p>
    <w:p w14:paraId="00000074" w14:textId="658F0E79" w:rsidR="00F079F2" w:rsidRDefault="002608C2">
      <w:pPr>
        <w:pBdr>
          <w:top w:val="nil"/>
          <w:left w:val="nil"/>
          <w:bottom w:val="nil"/>
          <w:right w:val="nil"/>
          <w:between w:val="nil"/>
        </w:pBdr>
        <w:tabs>
          <w:tab w:val="left" w:pos="90"/>
        </w:tabs>
        <w:rPr>
          <w:rFonts w:ascii="Arial" w:eastAsia="Arial" w:hAnsi="Arial" w:cs="Arial"/>
          <w:b/>
          <w:u w:val="single"/>
        </w:rPr>
      </w:pPr>
      <w:sdt>
        <w:sdtPr>
          <w:tag w:val="goog_rdk_51"/>
          <w:id w:val="-1360508176"/>
        </w:sdtPr>
        <w:sdtEndPr/>
        <w:sdtContent/>
      </w:sdt>
      <w:sdt>
        <w:sdtPr>
          <w:tag w:val="goog_rdk_52"/>
          <w:id w:val="658959156"/>
          <w:showingPlcHdr/>
        </w:sdtPr>
        <w:sdtEndPr/>
        <w:sdtContent>
          <w:r w:rsidR="00103FEE">
            <w:t xml:space="preserve">     </w:t>
          </w:r>
        </w:sdtContent>
      </w:sdt>
    </w:p>
    <w:p w14:paraId="00000075" w14:textId="5598F659" w:rsidR="00F079F2" w:rsidRDefault="00916099">
      <w:pPr>
        <w:numPr>
          <w:ilvl w:val="1"/>
          <w:numId w:val="1"/>
        </w:numPr>
        <w:pBdr>
          <w:top w:val="nil"/>
          <w:left w:val="nil"/>
          <w:bottom w:val="nil"/>
          <w:right w:val="nil"/>
          <w:between w:val="nil"/>
        </w:pBdr>
        <w:tabs>
          <w:tab w:val="left" w:pos="90"/>
        </w:tabs>
        <w:rPr>
          <w:rFonts w:ascii="Arial" w:eastAsia="Arial" w:hAnsi="Arial" w:cs="Arial"/>
          <w:b/>
          <w:u w:val="single"/>
        </w:rPr>
      </w:pPr>
      <w:r>
        <w:rPr>
          <w:rFonts w:ascii="Arial" w:eastAsia="Arial" w:hAnsi="Arial" w:cs="Arial"/>
          <w:u w:val="single"/>
        </w:rPr>
        <w:t>Data</w:t>
      </w:r>
      <w:r w:rsidR="00792259">
        <w:rPr>
          <w:rFonts w:ascii="Arial" w:eastAsia="Arial" w:hAnsi="Arial" w:cs="Arial"/>
          <w:u w:val="single"/>
        </w:rPr>
        <w:t xml:space="preserve"> Handling</w:t>
      </w:r>
      <w:r>
        <w:rPr>
          <w:rFonts w:ascii="Arial" w:eastAsia="Arial" w:hAnsi="Arial" w:cs="Arial"/>
        </w:rPr>
        <w:t xml:space="preserve">. </w:t>
      </w:r>
      <w:r w:rsidR="00792259">
        <w:rPr>
          <w:rFonts w:ascii="Arial" w:eastAsia="Arial" w:hAnsi="Arial" w:cs="Arial"/>
        </w:rPr>
        <w:t>If requested in writing by Client within 30 days from the termination or expiration of this Scope of Work, then Storage Provider shall delete Client’s Data within a reasonable period from such request (not to exceed 6 months)</w:t>
      </w:r>
      <w:r>
        <w:rPr>
          <w:rFonts w:ascii="Arial" w:eastAsia="Arial" w:hAnsi="Arial" w:cs="Arial"/>
        </w:rPr>
        <w:t>.</w:t>
      </w:r>
      <w:r>
        <w:rPr>
          <w:rFonts w:ascii="Arial" w:eastAsia="Arial" w:hAnsi="Arial" w:cs="Arial"/>
          <w:u w:val="single"/>
        </w:rPr>
        <w:t xml:space="preserve"> </w:t>
      </w:r>
    </w:p>
    <w:p w14:paraId="00000076" w14:textId="77777777" w:rsidR="00F079F2" w:rsidRDefault="00F079F2">
      <w:pPr>
        <w:pBdr>
          <w:top w:val="nil"/>
          <w:left w:val="nil"/>
          <w:bottom w:val="nil"/>
          <w:right w:val="nil"/>
          <w:between w:val="nil"/>
        </w:pBdr>
        <w:tabs>
          <w:tab w:val="left" w:pos="90"/>
        </w:tabs>
        <w:ind w:left="1440"/>
        <w:rPr>
          <w:rFonts w:ascii="Arial" w:eastAsia="Arial" w:hAnsi="Arial" w:cs="Arial"/>
          <w:b/>
          <w:u w:val="single"/>
        </w:rPr>
      </w:pPr>
    </w:p>
    <w:p w14:paraId="00000077" w14:textId="77777777" w:rsidR="00F079F2" w:rsidRDefault="00916099">
      <w:pPr>
        <w:numPr>
          <w:ilvl w:val="0"/>
          <w:numId w:val="1"/>
        </w:numPr>
        <w:pBdr>
          <w:top w:val="nil"/>
          <w:left w:val="nil"/>
          <w:bottom w:val="nil"/>
          <w:right w:val="nil"/>
          <w:between w:val="nil"/>
        </w:pBdr>
        <w:tabs>
          <w:tab w:val="left" w:pos="90"/>
        </w:tabs>
        <w:ind w:left="0" w:firstLine="360"/>
        <w:rPr>
          <w:rFonts w:ascii="Arial" w:eastAsia="Arial" w:hAnsi="Arial" w:cs="Arial"/>
          <w:b/>
          <w:u w:val="single"/>
        </w:rPr>
        <w:sectPr w:rsidR="00F079F2">
          <w:footerReference w:type="default" r:id="rId14"/>
          <w:headerReference w:type="first" r:id="rId15"/>
          <w:footerReference w:type="first" r:id="rId16"/>
          <w:pgSz w:w="12240" w:h="15840"/>
          <w:pgMar w:top="1440" w:right="1440" w:bottom="1440" w:left="1440" w:header="720" w:footer="720" w:gutter="0"/>
          <w:pgNumType w:start="1"/>
          <w:cols w:space="720"/>
          <w:titlePg/>
        </w:sectPr>
      </w:pPr>
      <w:r>
        <w:rPr>
          <w:rFonts w:ascii="Arial" w:eastAsia="Arial" w:hAnsi="Arial" w:cs="Arial"/>
          <w:b/>
        </w:rPr>
        <w:t>Other Storage Provider Policies and Terms</w:t>
      </w:r>
      <w:r>
        <w:rPr>
          <w:rFonts w:ascii="Arial" w:eastAsia="Arial" w:hAnsi="Arial" w:cs="Arial"/>
        </w:rPr>
        <w:t>. ________________________.</w:t>
      </w:r>
    </w:p>
    <w:p w14:paraId="00000078" w14:textId="77777777" w:rsidR="00F079F2" w:rsidRDefault="00916099">
      <w:pPr>
        <w:pBdr>
          <w:top w:val="nil"/>
          <w:left w:val="nil"/>
          <w:bottom w:val="nil"/>
          <w:right w:val="nil"/>
          <w:between w:val="nil"/>
        </w:pBdr>
        <w:spacing w:after="240"/>
        <w:ind w:firstLine="720"/>
        <w:rPr>
          <w:rFonts w:ascii="Arial" w:eastAsia="Arial" w:hAnsi="Arial" w:cs="Arial"/>
          <w:color w:val="000000"/>
        </w:rPr>
      </w:pPr>
      <w:bookmarkStart w:id="10" w:name="_Hlk143270242"/>
      <w:r>
        <w:rPr>
          <w:rFonts w:ascii="Arial" w:eastAsia="Arial" w:hAnsi="Arial" w:cs="Arial"/>
          <w:color w:val="000000"/>
        </w:rPr>
        <w:t>IN WITNESS WHEREOF, the parties hereto have duly executed this Scope of Work as of the date below.</w:t>
      </w:r>
    </w:p>
    <w:tbl>
      <w:tblPr>
        <w:tblStyle w:val="a6"/>
        <w:tblW w:w="10008" w:type="dxa"/>
        <w:tblInd w:w="-115" w:type="dxa"/>
        <w:tblLayout w:type="fixed"/>
        <w:tblLook w:val="0000" w:firstRow="0" w:lastRow="0" w:firstColumn="0" w:lastColumn="0" w:noHBand="0" w:noVBand="0"/>
      </w:tblPr>
      <w:tblGrid>
        <w:gridCol w:w="5148"/>
        <w:gridCol w:w="4860"/>
      </w:tblGrid>
      <w:tr w:rsidR="00F079F2" w14:paraId="62076BE4" w14:textId="77777777">
        <w:trPr>
          <w:cantSplit/>
          <w:trHeight w:val="2808"/>
        </w:trPr>
        <w:tc>
          <w:tcPr>
            <w:tcW w:w="5148" w:type="dxa"/>
          </w:tcPr>
          <w:p w14:paraId="00000079" w14:textId="77777777" w:rsidR="00F079F2" w:rsidRDefault="00916099">
            <w:pPr>
              <w:keepNext/>
              <w:jc w:val="both"/>
              <w:rPr>
                <w:rFonts w:ascii="Arial" w:eastAsia="Arial" w:hAnsi="Arial" w:cs="Arial"/>
              </w:rPr>
            </w:pPr>
            <w:bookmarkStart w:id="11" w:name="_Hlk143270216"/>
            <w:bookmarkEnd w:id="10"/>
            <w:r>
              <w:rPr>
                <w:rFonts w:ascii="Arial" w:eastAsia="Arial" w:hAnsi="Arial" w:cs="Arial"/>
                <w:b/>
              </w:rPr>
              <w:t>STORAGE PROVIDER</w:t>
            </w:r>
            <w:r>
              <w:rPr>
                <w:rFonts w:ascii="Arial" w:eastAsia="Arial" w:hAnsi="Arial" w:cs="Arial"/>
              </w:rPr>
              <w:t>:</w:t>
            </w:r>
          </w:p>
          <w:p w14:paraId="0000007A" w14:textId="77777777" w:rsidR="00F079F2" w:rsidRDefault="00916099">
            <w:pPr>
              <w:keepNext/>
              <w:jc w:val="both"/>
              <w:rPr>
                <w:rFonts w:ascii="Arial" w:eastAsia="Arial" w:hAnsi="Arial" w:cs="Arial"/>
              </w:rPr>
            </w:pPr>
            <w:r>
              <w:rPr>
                <w:rFonts w:ascii="Arial" w:eastAsia="Arial" w:hAnsi="Arial" w:cs="Arial"/>
              </w:rPr>
              <w:t>_______________________________</w:t>
            </w:r>
          </w:p>
          <w:p w14:paraId="0000007B" w14:textId="77777777" w:rsidR="00F079F2" w:rsidRDefault="00916099">
            <w:pPr>
              <w:keepNext/>
              <w:keepLines/>
              <w:rPr>
                <w:rFonts w:ascii="Arial" w:eastAsia="Arial" w:hAnsi="Arial" w:cs="Arial"/>
                <w:i/>
                <w:sz w:val="16"/>
                <w:szCs w:val="16"/>
              </w:rPr>
            </w:pPr>
            <w:r>
              <w:rPr>
                <w:rFonts w:ascii="Arial" w:eastAsia="Arial" w:hAnsi="Arial" w:cs="Arial"/>
                <w:i/>
                <w:sz w:val="16"/>
                <w:szCs w:val="16"/>
              </w:rPr>
              <w:t>(insert full name of legal entity on line above)</w:t>
            </w:r>
          </w:p>
          <w:p w14:paraId="0000007C" w14:textId="77777777" w:rsidR="00F079F2" w:rsidRDefault="00916099">
            <w:pPr>
              <w:keepNext/>
              <w:keepLines/>
              <w:rPr>
                <w:rFonts w:ascii="Arial" w:eastAsia="Arial" w:hAnsi="Arial" w:cs="Arial"/>
              </w:rPr>
            </w:pPr>
            <w:r>
              <w:rPr>
                <w:rFonts w:ascii="Arial" w:eastAsia="Arial" w:hAnsi="Arial" w:cs="Arial"/>
              </w:rPr>
              <w:t xml:space="preserve">  </w:t>
            </w:r>
          </w:p>
          <w:p w14:paraId="0000007D" w14:textId="77777777" w:rsidR="00F079F2" w:rsidRDefault="00F079F2">
            <w:pPr>
              <w:tabs>
                <w:tab w:val="left" w:pos="4320"/>
              </w:tabs>
              <w:jc w:val="both"/>
              <w:rPr>
                <w:rFonts w:ascii="Arial" w:eastAsia="Arial" w:hAnsi="Arial" w:cs="Arial"/>
              </w:rPr>
            </w:pPr>
          </w:p>
          <w:p w14:paraId="0000007E" w14:textId="77777777" w:rsidR="00F079F2" w:rsidRDefault="00916099">
            <w:pPr>
              <w:tabs>
                <w:tab w:val="left" w:pos="4320"/>
              </w:tabs>
              <w:jc w:val="both"/>
              <w:rPr>
                <w:rFonts w:ascii="Arial" w:eastAsia="Arial" w:hAnsi="Arial" w:cs="Arial"/>
              </w:rPr>
            </w:pPr>
            <w:r>
              <w:rPr>
                <w:rFonts w:ascii="Arial" w:eastAsia="Arial" w:hAnsi="Arial" w:cs="Arial"/>
              </w:rPr>
              <w:t>Sign:______________________________</w:t>
            </w:r>
            <w:r>
              <w:rPr>
                <w:rFonts w:ascii="Arial" w:eastAsia="Arial" w:hAnsi="Arial" w:cs="Arial"/>
              </w:rPr>
              <w:br/>
              <w:t>Print:______________________________</w:t>
            </w:r>
            <w:r>
              <w:rPr>
                <w:rFonts w:ascii="Arial" w:eastAsia="Arial" w:hAnsi="Arial" w:cs="Arial"/>
              </w:rPr>
              <w:br/>
              <w:t>Title:______________________________</w:t>
            </w:r>
          </w:p>
          <w:p w14:paraId="0000007F" w14:textId="4C62CAFA" w:rsidR="00F079F2" w:rsidRDefault="00916099">
            <w:pPr>
              <w:tabs>
                <w:tab w:val="left" w:pos="4320"/>
              </w:tabs>
              <w:jc w:val="both"/>
              <w:rPr>
                <w:rFonts w:ascii="Arial" w:eastAsia="Arial" w:hAnsi="Arial" w:cs="Arial"/>
              </w:rPr>
            </w:pPr>
            <w:r>
              <w:rPr>
                <w:rFonts w:ascii="Arial" w:eastAsia="Arial" w:hAnsi="Arial" w:cs="Arial"/>
                <w:u w:val="single"/>
              </w:rPr>
              <w:t>Address for Notices</w:t>
            </w:r>
            <w:r>
              <w:rPr>
                <w:rFonts w:ascii="Arial" w:eastAsia="Arial" w:hAnsi="Arial" w:cs="Arial"/>
              </w:rPr>
              <w:t>:</w:t>
            </w:r>
          </w:p>
          <w:p w14:paraId="00000080" w14:textId="77777777" w:rsidR="00F079F2" w:rsidRDefault="00F079F2">
            <w:pPr>
              <w:tabs>
                <w:tab w:val="left" w:pos="4320"/>
              </w:tabs>
              <w:jc w:val="both"/>
              <w:rPr>
                <w:rFonts w:ascii="Arial" w:eastAsia="Arial" w:hAnsi="Arial" w:cs="Arial"/>
              </w:rPr>
            </w:pPr>
          </w:p>
          <w:p w14:paraId="00000081" w14:textId="77777777" w:rsidR="00F079F2" w:rsidRDefault="00F079F2">
            <w:pPr>
              <w:tabs>
                <w:tab w:val="left" w:pos="4320"/>
              </w:tabs>
              <w:jc w:val="both"/>
              <w:rPr>
                <w:rFonts w:ascii="Arial" w:eastAsia="Arial" w:hAnsi="Arial" w:cs="Arial"/>
              </w:rPr>
            </w:pPr>
          </w:p>
          <w:p w14:paraId="00000082" w14:textId="74E18DA8" w:rsidR="00F079F2" w:rsidRDefault="00916099">
            <w:pPr>
              <w:tabs>
                <w:tab w:val="left" w:pos="4320"/>
              </w:tabs>
              <w:rPr>
                <w:rFonts w:ascii="Arial" w:eastAsia="Arial" w:hAnsi="Arial" w:cs="Arial"/>
              </w:rPr>
            </w:pPr>
            <w:r>
              <w:rPr>
                <w:rFonts w:ascii="Arial" w:eastAsia="Arial" w:hAnsi="Arial" w:cs="Arial"/>
              </w:rPr>
              <w:t>Date of Scope of Work:___________________</w:t>
            </w:r>
          </w:p>
        </w:tc>
        <w:tc>
          <w:tcPr>
            <w:tcW w:w="4860" w:type="dxa"/>
          </w:tcPr>
          <w:p w14:paraId="00000083" w14:textId="77777777" w:rsidR="00F079F2" w:rsidRDefault="00916099">
            <w:pPr>
              <w:keepNext/>
              <w:jc w:val="both"/>
              <w:rPr>
                <w:rFonts w:ascii="Arial" w:eastAsia="Arial" w:hAnsi="Arial" w:cs="Arial"/>
              </w:rPr>
            </w:pPr>
            <w:r>
              <w:rPr>
                <w:rFonts w:ascii="Arial" w:eastAsia="Arial" w:hAnsi="Arial" w:cs="Arial"/>
                <w:b/>
              </w:rPr>
              <w:t>CLIENT</w:t>
            </w:r>
            <w:r>
              <w:rPr>
                <w:rFonts w:ascii="Arial" w:eastAsia="Arial" w:hAnsi="Arial" w:cs="Arial"/>
              </w:rPr>
              <w:t>:</w:t>
            </w:r>
          </w:p>
          <w:p w14:paraId="00000084" w14:textId="77777777" w:rsidR="00F079F2" w:rsidRDefault="00916099">
            <w:pPr>
              <w:keepNext/>
              <w:jc w:val="both"/>
              <w:rPr>
                <w:rFonts w:ascii="Arial" w:eastAsia="Arial" w:hAnsi="Arial" w:cs="Arial"/>
              </w:rPr>
            </w:pPr>
            <w:r>
              <w:rPr>
                <w:rFonts w:ascii="Arial" w:eastAsia="Arial" w:hAnsi="Arial" w:cs="Arial"/>
              </w:rPr>
              <w:t>_______________________________</w:t>
            </w:r>
          </w:p>
          <w:p w14:paraId="00000085" w14:textId="77777777" w:rsidR="00F079F2" w:rsidRDefault="00916099">
            <w:pPr>
              <w:keepNext/>
              <w:keepLines/>
              <w:rPr>
                <w:rFonts w:ascii="Arial" w:eastAsia="Arial" w:hAnsi="Arial" w:cs="Arial"/>
                <w:i/>
                <w:sz w:val="16"/>
                <w:szCs w:val="16"/>
              </w:rPr>
            </w:pPr>
            <w:r>
              <w:rPr>
                <w:rFonts w:ascii="Arial" w:eastAsia="Arial" w:hAnsi="Arial" w:cs="Arial"/>
                <w:i/>
                <w:sz w:val="16"/>
                <w:szCs w:val="16"/>
              </w:rPr>
              <w:t>(insert full name of legal entity on line above)</w:t>
            </w:r>
          </w:p>
          <w:p w14:paraId="00000086" w14:textId="77777777" w:rsidR="00F079F2" w:rsidRDefault="00F079F2">
            <w:pPr>
              <w:keepNext/>
              <w:keepLines/>
              <w:rPr>
                <w:rFonts w:ascii="Arial" w:eastAsia="Arial" w:hAnsi="Arial" w:cs="Arial"/>
                <w:i/>
                <w:sz w:val="16"/>
                <w:szCs w:val="16"/>
              </w:rPr>
            </w:pPr>
          </w:p>
          <w:p w14:paraId="00000087" w14:textId="77777777" w:rsidR="00F079F2" w:rsidRDefault="00F079F2">
            <w:pPr>
              <w:keepNext/>
              <w:keepLines/>
              <w:rPr>
                <w:rFonts w:ascii="Arial" w:eastAsia="Arial" w:hAnsi="Arial" w:cs="Arial"/>
                <w:i/>
                <w:sz w:val="16"/>
                <w:szCs w:val="16"/>
              </w:rPr>
            </w:pPr>
          </w:p>
          <w:p w14:paraId="00000088" w14:textId="77777777" w:rsidR="00F079F2" w:rsidRDefault="00F079F2">
            <w:pPr>
              <w:keepNext/>
              <w:keepLines/>
              <w:rPr>
                <w:rFonts w:ascii="Arial" w:eastAsia="Arial" w:hAnsi="Arial" w:cs="Arial"/>
                <w:i/>
                <w:sz w:val="16"/>
                <w:szCs w:val="16"/>
              </w:rPr>
            </w:pPr>
          </w:p>
          <w:p w14:paraId="00000089" w14:textId="77777777" w:rsidR="00F079F2" w:rsidRDefault="00916099">
            <w:pPr>
              <w:tabs>
                <w:tab w:val="left" w:pos="4320"/>
              </w:tabs>
              <w:jc w:val="both"/>
              <w:rPr>
                <w:rFonts w:ascii="Arial" w:eastAsia="Arial" w:hAnsi="Arial" w:cs="Arial"/>
              </w:rPr>
            </w:pPr>
            <w:r>
              <w:rPr>
                <w:rFonts w:ascii="Arial" w:eastAsia="Arial" w:hAnsi="Arial" w:cs="Arial"/>
              </w:rPr>
              <w:t>Sign:______________________________</w:t>
            </w:r>
            <w:r>
              <w:rPr>
                <w:rFonts w:ascii="Arial" w:eastAsia="Arial" w:hAnsi="Arial" w:cs="Arial"/>
              </w:rPr>
              <w:br/>
              <w:t>Print:______________________________</w:t>
            </w:r>
            <w:r>
              <w:rPr>
                <w:rFonts w:ascii="Arial" w:eastAsia="Arial" w:hAnsi="Arial" w:cs="Arial"/>
              </w:rPr>
              <w:br/>
              <w:t>Title:______________________________</w:t>
            </w:r>
          </w:p>
          <w:p w14:paraId="0000008A" w14:textId="1E8A2443" w:rsidR="00F079F2" w:rsidRDefault="00916099">
            <w:pPr>
              <w:keepNext/>
              <w:keepLines/>
              <w:rPr>
                <w:rFonts w:ascii="Arial" w:eastAsia="Arial" w:hAnsi="Arial" w:cs="Arial"/>
                <w:i/>
                <w:sz w:val="16"/>
                <w:szCs w:val="16"/>
              </w:rPr>
            </w:pPr>
            <w:r>
              <w:rPr>
                <w:rFonts w:ascii="Arial" w:eastAsia="Arial" w:hAnsi="Arial" w:cs="Arial"/>
                <w:u w:val="single"/>
              </w:rPr>
              <w:t>Address for Notices</w:t>
            </w:r>
            <w:r w:rsidR="00DC538E">
              <w:rPr>
                <w:rFonts w:ascii="Arial" w:eastAsia="Arial" w:hAnsi="Arial" w:cs="Arial"/>
                <w:u w:val="single"/>
              </w:rPr>
              <w:t xml:space="preserve"> and Invoices</w:t>
            </w:r>
            <w:r>
              <w:rPr>
                <w:rFonts w:ascii="Arial" w:eastAsia="Arial" w:hAnsi="Arial" w:cs="Arial"/>
              </w:rPr>
              <w:t>:</w:t>
            </w:r>
          </w:p>
        </w:tc>
      </w:tr>
      <w:bookmarkEnd w:id="11"/>
    </w:tbl>
    <w:p w14:paraId="0000008B" w14:textId="77777777" w:rsidR="00F079F2" w:rsidRDefault="00F079F2">
      <w:pPr>
        <w:pBdr>
          <w:top w:val="nil"/>
          <w:left w:val="nil"/>
          <w:bottom w:val="nil"/>
          <w:right w:val="nil"/>
          <w:between w:val="nil"/>
        </w:pBdr>
        <w:tabs>
          <w:tab w:val="left" w:pos="90"/>
        </w:tabs>
        <w:ind w:left="360"/>
        <w:rPr>
          <w:rFonts w:ascii="Arial" w:eastAsia="Arial" w:hAnsi="Arial" w:cs="Arial"/>
          <w:b/>
          <w:u w:val="single"/>
        </w:rPr>
      </w:pPr>
    </w:p>
    <w:sectPr w:rsidR="00F079F2">
      <w:foot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0B2D7" w14:textId="77777777" w:rsidR="00462137" w:rsidRDefault="00916099">
      <w:r>
        <w:separator/>
      </w:r>
    </w:p>
  </w:endnote>
  <w:endnote w:type="continuationSeparator" w:id="0">
    <w:p w14:paraId="6E67A8F2" w14:textId="77777777" w:rsidR="00462137" w:rsidRDefault="0091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1" w14:textId="77777777" w:rsidR="00F079F2" w:rsidRDefault="00F079F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4" w14:textId="38D0F292" w:rsidR="00F079F2" w:rsidRDefault="00916099" w:rsidP="00916099">
    <w:pPr>
      <w:pBdr>
        <w:top w:val="nil"/>
        <w:left w:val="nil"/>
        <w:bottom w:val="nil"/>
        <w:right w:val="nil"/>
        <w:between w:val="nil"/>
      </w:pBdr>
      <w:tabs>
        <w:tab w:val="center" w:pos="5040"/>
        <w:tab w:val="right" w:pos="10080"/>
      </w:tabs>
      <w:rPr>
        <w:color w:val="000000"/>
      </w:rPr>
    </w:pPr>
    <w:r w:rsidRPr="00916099">
      <w:rPr>
        <w:noProof/>
        <w:color w:val="000000"/>
        <w:spacing w:val="-2"/>
        <w:sz w:val="16"/>
        <w:szCs w:val="20"/>
      </w:rPr>
      <w:t>P:01643640.11:80039.001</w:t>
    </w:r>
    <w:r>
      <w:rPr>
        <w:color w:val="000000"/>
        <w:sz w:val="20"/>
        <w:szCs w:val="20"/>
      </w:rPr>
      <w:t xml:space="preserve"> </w:t>
    </w:r>
    <w:r>
      <w:rPr>
        <w:color w:val="000000"/>
        <w:sz w:val="20"/>
        <w:szCs w:val="20"/>
      </w:rPr>
      <w:tab/>
    </w:r>
    <w:r>
      <w:rPr>
        <w:color w:val="000000"/>
      </w:rPr>
      <w:fldChar w:fldCharType="begin"/>
    </w:r>
    <w:r>
      <w:rPr>
        <w:color w:val="000000"/>
      </w:rPr>
      <w:instrText>PAGE</w:instrText>
    </w:r>
    <w:r>
      <w:rPr>
        <w:color w:val="000000"/>
      </w:rPr>
      <w:fldChar w:fldCharType="separate"/>
    </w:r>
    <w:r w:rsidR="002608C2">
      <w:rPr>
        <w:noProof/>
        <w:color w:val="000000"/>
      </w:rPr>
      <w:t>2</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2" w14:textId="62BE2BFF" w:rsidR="00F079F2" w:rsidRDefault="00916099" w:rsidP="00916099">
    <w:pPr>
      <w:pBdr>
        <w:top w:val="nil"/>
        <w:left w:val="nil"/>
        <w:bottom w:val="nil"/>
        <w:right w:val="nil"/>
        <w:between w:val="nil"/>
      </w:pBdr>
      <w:tabs>
        <w:tab w:val="center" w:pos="5040"/>
        <w:tab w:val="right" w:pos="10080"/>
      </w:tabs>
      <w:rPr>
        <w:color w:val="000000"/>
        <w:sz w:val="20"/>
        <w:szCs w:val="20"/>
      </w:rPr>
    </w:pPr>
    <w:r w:rsidRPr="00916099">
      <w:rPr>
        <w:noProof/>
        <w:color w:val="000000"/>
        <w:spacing w:val="-2"/>
        <w:sz w:val="16"/>
      </w:rPr>
      <w:t>P:01643640.11:80039.001</w:t>
    </w:r>
    <w:r>
      <w:rPr>
        <w:color w:val="000000"/>
      </w:rPr>
      <w:t xml:space="preserve"> </w:t>
    </w:r>
    <w:r>
      <w:rPr>
        <w:color w:val="000000"/>
      </w:rPr>
      <w:tab/>
    </w:r>
    <w:r>
      <w:rPr>
        <w:color w:val="000000"/>
      </w:rPr>
      <w:fldChar w:fldCharType="begin"/>
    </w:r>
    <w:r>
      <w:rPr>
        <w:color w:val="000000"/>
      </w:rPr>
      <w:instrText>PAGE</w:instrText>
    </w:r>
    <w:r>
      <w:rPr>
        <w:color w:val="000000"/>
      </w:rPr>
      <w:fldChar w:fldCharType="separate"/>
    </w:r>
    <w:r w:rsidR="002608C2">
      <w:rPr>
        <w:noProof/>
        <w:color w:val="000000"/>
      </w:rPr>
      <w:t>1</w:t>
    </w:r>
    <w:r>
      <w:rPr>
        <w:color w:val="000000"/>
      </w:rPr>
      <w:fldChar w:fldCharType="end"/>
    </w:r>
  </w:p>
  <w:p w14:paraId="00000093" w14:textId="77777777" w:rsidR="00F079F2" w:rsidRDefault="00F079F2">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5" w14:textId="40D5D417" w:rsidR="00F079F2" w:rsidRDefault="00916099" w:rsidP="00916099">
    <w:pPr>
      <w:pBdr>
        <w:top w:val="nil"/>
        <w:left w:val="nil"/>
        <w:bottom w:val="nil"/>
        <w:right w:val="nil"/>
        <w:between w:val="nil"/>
      </w:pBdr>
      <w:tabs>
        <w:tab w:val="center" w:pos="4680"/>
        <w:tab w:val="right" w:pos="9360"/>
      </w:tabs>
      <w:rPr>
        <w:color w:val="000000"/>
      </w:rPr>
    </w:pPr>
    <w:r w:rsidRPr="00916099">
      <w:rPr>
        <w:noProof/>
        <w:color w:val="000000"/>
        <w:spacing w:val="-2"/>
        <w:sz w:val="16"/>
        <w:szCs w:val="20"/>
      </w:rPr>
      <w:t>P:01643640.11:80039.001</w:t>
    </w:r>
    <w:r>
      <w:rPr>
        <w:color w:val="000000"/>
        <w:sz w:val="20"/>
        <w:szCs w:val="20"/>
      </w:rPr>
      <w:t xml:space="preserve"> </w:t>
    </w:r>
    <w:r>
      <w:rPr>
        <w:color w:val="000000"/>
        <w:sz w:val="20"/>
        <w:szCs w:val="20"/>
      </w:rPr>
      <w:tab/>
    </w:r>
    <w:r>
      <w:rPr>
        <w:color w:val="000000"/>
      </w:rPr>
      <w:t>A-</w:t>
    </w:r>
    <w:r>
      <w:rPr>
        <w:color w:val="000000"/>
      </w:rPr>
      <w:fldChar w:fldCharType="begin"/>
    </w:r>
    <w:r>
      <w:rPr>
        <w:color w:val="000000"/>
      </w:rPr>
      <w:instrText>PAGE</w:instrText>
    </w:r>
    <w:r>
      <w:rPr>
        <w:color w:val="000000"/>
      </w:rPr>
      <w:fldChar w:fldCharType="separate"/>
    </w:r>
    <w:r w:rsidR="00DA26A8">
      <w:rPr>
        <w:noProof/>
        <w:color w:val="000000"/>
      </w:rPr>
      <w:t>2</w:t>
    </w:r>
    <w:r>
      <w:rPr>
        <w:color w:val="00000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8" w14:textId="647B0E93" w:rsidR="00F079F2" w:rsidRDefault="00916099" w:rsidP="00916099">
    <w:pPr>
      <w:pBdr>
        <w:top w:val="nil"/>
        <w:left w:val="nil"/>
        <w:bottom w:val="nil"/>
        <w:right w:val="nil"/>
        <w:between w:val="nil"/>
      </w:pBdr>
      <w:tabs>
        <w:tab w:val="center" w:pos="4680"/>
        <w:tab w:val="right" w:pos="9360"/>
      </w:tabs>
      <w:rPr>
        <w:color w:val="000000"/>
      </w:rPr>
    </w:pPr>
    <w:r w:rsidRPr="00916099">
      <w:rPr>
        <w:noProof/>
        <w:color w:val="000000"/>
        <w:spacing w:val="-2"/>
        <w:sz w:val="16"/>
      </w:rPr>
      <w:t>P:01643640.11:80039.001</w:t>
    </w:r>
    <w:r>
      <w:rPr>
        <w:color w:val="000000"/>
      </w:rPr>
      <w:t xml:space="preserve"> </w:t>
    </w:r>
    <w:r>
      <w:rPr>
        <w:color w:val="000000"/>
      </w:rPr>
      <w:tab/>
      <w:t>A-</w:t>
    </w:r>
    <w:r>
      <w:rPr>
        <w:color w:val="000000"/>
      </w:rPr>
      <w:fldChar w:fldCharType="begin"/>
    </w:r>
    <w:r>
      <w:rPr>
        <w:color w:val="000000"/>
      </w:rPr>
      <w:instrText>PAGE</w:instrText>
    </w:r>
    <w:r>
      <w:rPr>
        <w:color w:val="000000"/>
      </w:rPr>
      <w:fldChar w:fldCharType="separate"/>
    </w:r>
    <w:r w:rsidR="00DA26A8">
      <w:rPr>
        <w:noProof/>
        <w:color w:val="000000"/>
      </w:rPr>
      <w:t>1</w:t>
    </w:r>
    <w:r>
      <w:rPr>
        <w:color w:val="000000"/>
      </w:rPr>
      <w:fldChar w:fldCharType="end"/>
    </w:r>
  </w:p>
  <w:p w14:paraId="00000099" w14:textId="77777777" w:rsidR="00F079F2" w:rsidRDefault="00F079F2">
    <w:pPr>
      <w:pBdr>
        <w:top w:val="nil"/>
        <w:left w:val="nil"/>
        <w:bottom w:val="nil"/>
        <w:right w:val="nil"/>
        <w:between w:val="nil"/>
      </w:pBdr>
      <w:tabs>
        <w:tab w:val="center" w:pos="4320"/>
        <w:tab w:val="right" w:pos="8640"/>
      </w:tabs>
      <w:rPr>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6" w14:textId="19A223CE" w:rsidR="00F079F2" w:rsidRDefault="00916099" w:rsidP="00916099">
    <w:pPr>
      <w:pBdr>
        <w:top w:val="nil"/>
        <w:left w:val="nil"/>
        <w:bottom w:val="nil"/>
        <w:right w:val="nil"/>
        <w:between w:val="nil"/>
      </w:pBdr>
      <w:tabs>
        <w:tab w:val="center" w:pos="4680"/>
        <w:tab w:val="right" w:pos="9360"/>
      </w:tabs>
      <w:rPr>
        <w:color w:val="000000"/>
      </w:rPr>
    </w:pPr>
    <w:r w:rsidRPr="00916099">
      <w:rPr>
        <w:noProof/>
        <w:color w:val="000000"/>
        <w:spacing w:val="-2"/>
        <w:sz w:val="16"/>
      </w:rPr>
      <w:t>P:01643640.11:80039.001</w:t>
    </w:r>
    <w:r>
      <w:rPr>
        <w:color w:val="000000"/>
      </w:rPr>
      <w:t xml:space="preserve"> </w:t>
    </w:r>
    <w:r>
      <w:rPr>
        <w:color w:val="000000"/>
      </w:rPr>
      <w:tab/>
    </w:r>
  </w:p>
  <w:p w14:paraId="00000097" w14:textId="77777777" w:rsidR="00F079F2" w:rsidRDefault="00F079F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0D675" w14:textId="77777777" w:rsidR="00462137" w:rsidRDefault="00916099">
      <w:r>
        <w:separator/>
      </w:r>
    </w:p>
  </w:footnote>
  <w:footnote w:type="continuationSeparator" w:id="0">
    <w:p w14:paraId="3F1EA3A9" w14:textId="77777777" w:rsidR="00462137" w:rsidRDefault="00916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D" w14:textId="77777777" w:rsidR="00F079F2" w:rsidRDefault="00F079F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C" w14:textId="77777777" w:rsidR="00F079F2" w:rsidRDefault="00F079F2">
    <w:pPr>
      <w:pBdr>
        <w:top w:val="nil"/>
        <w:left w:val="nil"/>
        <w:bottom w:val="nil"/>
        <w:right w:val="nil"/>
        <w:between w:val="nil"/>
      </w:pBdr>
      <w:tabs>
        <w:tab w:val="center" w:pos="4320"/>
        <w:tab w:val="right" w:pos="8640"/>
      </w:tabs>
      <w:jc w:val="right"/>
      <w:rPr>
        <w:b/>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E" w14:textId="77061C69" w:rsidR="00F079F2" w:rsidRDefault="00103FEE">
    <w:pPr>
      <w:jc w:val="both"/>
      <w:rPr>
        <w:rFonts w:ascii="Arial" w:eastAsia="Arial" w:hAnsi="Arial" w:cs="Arial"/>
        <w:b/>
        <w:i/>
        <w:sz w:val="20"/>
        <w:szCs w:val="20"/>
      </w:rPr>
    </w:pPr>
    <w:r>
      <w:rPr>
        <w:noProof/>
        <w:lang w:val="en-GB" w:eastAsia="en-GB"/>
      </w:rPr>
      <mc:AlternateContent>
        <mc:Choice Requires="wps">
          <w:drawing>
            <wp:anchor distT="0" distB="0" distL="114300" distR="114300" simplePos="0" relativeHeight="251658240" behindDoc="0" locked="0" layoutInCell="1" hidden="0" allowOverlap="1" wp14:anchorId="632A64B9" wp14:editId="626A087C">
              <wp:simplePos x="0" y="0"/>
              <wp:positionH relativeFrom="column">
                <wp:posOffset>5179695</wp:posOffset>
              </wp:positionH>
              <wp:positionV relativeFrom="paragraph">
                <wp:posOffset>-302260</wp:posOffset>
              </wp:positionV>
              <wp:extent cx="1341755" cy="240665"/>
              <wp:effectExtent l="0" t="0" r="0" b="6985"/>
              <wp:wrapSquare wrapText="bothSides" distT="0" distB="0" distL="114300" distR="114300"/>
              <wp:docPr id="4" name=""/>
              <wp:cNvGraphicFramePr/>
              <a:graphic xmlns:a="http://schemas.openxmlformats.org/drawingml/2006/main">
                <a:graphicData uri="http://schemas.microsoft.com/office/word/2010/wordprocessingShape">
                  <wps:wsp>
                    <wps:cNvSpPr/>
                    <wps:spPr>
                      <a:xfrm>
                        <a:off x="0" y="0"/>
                        <a:ext cx="1341755" cy="240665"/>
                      </a:xfrm>
                      <a:custGeom>
                        <a:avLst/>
                        <a:gdLst/>
                        <a:ahLst/>
                        <a:cxnLst/>
                        <a:rect l="l" t="t" r="r" b="b"/>
                        <a:pathLst>
                          <a:path w="1191895" h="231140" extrusionOk="0">
                            <a:moveTo>
                              <a:pt x="0" y="0"/>
                            </a:moveTo>
                            <a:lnTo>
                              <a:pt x="0" y="231140"/>
                            </a:lnTo>
                            <a:lnTo>
                              <a:pt x="1191895" y="231140"/>
                            </a:lnTo>
                            <a:lnTo>
                              <a:pt x="1191895" y="0"/>
                            </a:lnTo>
                            <a:close/>
                          </a:path>
                        </a:pathLst>
                      </a:custGeom>
                      <a:solidFill>
                        <a:srgbClr val="FFFFFF"/>
                      </a:solidFill>
                      <a:ln>
                        <a:noFill/>
                      </a:ln>
                    </wps:spPr>
                    <wps:txbx>
                      <w:txbxContent>
                        <w:p w14:paraId="05B9F80E" w14:textId="16DA314E" w:rsidR="00F079F2" w:rsidRDefault="00916099">
                          <w:pPr>
                            <w:textDirection w:val="btLr"/>
                          </w:pPr>
                          <w:r>
                            <w:rPr>
                              <w:color w:val="000000"/>
                              <w:sz w:val="16"/>
                            </w:rPr>
                            <w:t xml:space="preserve">DSA Form </w:t>
                          </w:r>
                          <w:r w:rsidR="00103FEE">
                            <w:rPr>
                              <w:color w:val="000000"/>
                              <w:sz w:val="16"/>
                            </w:rPr>
                            <w:t>August</w:t>
                          </w:r>
                          <w:r>
                            <w:rPr>
                              <w:color w:val="000000"/>
                              <w:sz w:val="16"/>
                            </w:rPr>
                            <w:t xml:space="preserve"> 2023</w:t>
                          </w:r>
                        </w:p>
                      </w:txbxContent>
                    </wps:txbx>
                    <wps:bodyPr spcFirstLastPara="1" wrap="square" lIns="114300" tIns="45700" rIns="114300"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2A64B9" id="_x0000_s1026" style="position:absolute;left:0;text-align:left;margin-left:407.85pt;margin-top:-23.8pt;width:105.6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91895,231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YSvLwIAALAEAAAOAAAAZHJzL2Uyb0RvYy54bWysVNtu2zAMfR+wfxD0vtjOrW0QpxhaZBhQ&#10;rAHafYAiy7ExWdJEJXb+fqQcJ2n7MgzLg0yaFH14DpnlfddodlAeamtyno1SzpSRtqjNLuc/X9df&#10;bjmDIEwhtDUq50cF/H71+dOydQs1tpXVhfIMixhYtC7nVQhukSQgK9UIGFmnDAZL6xsR0PW7pPCi&#10;xeqNTsZpOk9a6wvnrVQA+PaxD/JVrF+WSobnsgQVmM45Ygvx9PHc0pmslmKx88JVtTzBEP+AohG1&#10;wY+eSz2KINje1x9KNbX0FmwZRtI2iS3LWqrYA3aTpe+6eamEU7EXJAfcmSb4f2Xlj8OL23ikoXWw&#10;ADSpi670DT0RH+siWcczWaoLTOLLbDLNbmYzziTGxtN0Pp8Rm8nlttxD+KZsrCQOTxB6sovBEtVg&#10;yc4MpkfJSCwdxQqcoVieMxRr24vlRKB7BI9M1iKU7C67vUMoFSKZZNmUprALfk9T+fyLoFN6Yw/q&#10;1caL4V1biPoS1eZj1qls3+CQMDxdLHdGQXz0KP42Pc4hYhgKSm1B9Zepx8jquW/Mu2YWrK6Lda01&#10;NQZ+t33Qnh0EUriOv5Mob9K0oWRj6dqAET9yGQGyQrftMEjm1hbHjWfg5Lr2EJ4EhI3wuCgZZy0u&#10;T87h9154xZn+bnA6UYJJSusWvenshhz/JrS9DgkjK4tCo9y9+RDQ61Uz9us+2LKm6YkIezAnB9ci&#10;snNaYdq7az9mXf5oVn8AAAD//wMAUEsDBBQABgAIAAAAIQCIaQnD4AAAAAsBAAAPAAAAZHJzL2Rv&#10;d25yZXYueG1sTI/RTsMwDEXfkfiHyEi8bckKrFtpOqEJxCYhpBU+IGtMW9E4VZN15e/xnuDR9tH1&#10;uflmcp0YcQitJw2LuQKBVHnbUq3h8+NltgIRoiFrOk+o4QcDbIrrq9xk1p/pgGMZa8EhFDKjoYmx&#10;z6QMVYPOhLnvkfj25QdnIo9DLe1gzhzuOpkotZTOtMQfGtPjtsHquzw5DTJx+3G33b0dnsv4jkq+&#10;rlt1p/XtzfT0CCLiFP9guOizOhTsdPQnskF0GlaLh5RRDbP7dAniQqgk5XpHXq1TkEUu/3cofgEA&#10;AP//AwBQSwECLQAUAAYACAAAACEAtoM4kv4AAADhAQAAEwAAAAAAAAAAAAAAAAAAAAAAW0NvbnRl&#10;bnRfVHlwZXNdLnhtbFBLAQItABQABgAIAAAAIQA4/SH/1gAAAJQBAAALAAAAAAAAAAAAAAAAAC8B&#10;AABfcmVscy8ucmVsc1BLAQItABQABgAIAAAAIQD7gYSvLwIAALAEAAAOAAAAAAAAAAAAAAAAAC4C&#10;AABkcnMvZTJvRG9jLnhtbFBLAQItABQABgAIAAAAIQCIaQnD4AAAAAsBAAAPAAAAAAAAAAAAAAAA&#10;AIkEAABkcnMvZG93bnJldi54bWxQSwUGAAAAAAQABADzAAAAlgUAAAAA&#10;" adj="-11796480,,5400" path="m,l,231140r1191895,l1191895,,,xe" stroked="f">
              <v:stroke joinstyle="miter"/>
              <v:formulas/>
              <v:path arrowok="t" o:extrusionok="f" o:connecttype="custom" textboxrect="0,0,1191895,231140"/>
              <v:textbox inset="9pt,1.2694mm,9pt,1.2694mm">
                <w:txbxContent>
                  <w:p w14:paraId="05B9F80E" w14:textId="16DA314E" w:rsidR="00F079F2" w:rsidRDefault="00916099">
                    <w:pPr>
                      <w:textDirection w:val="btLr"/>
                    </w:pPr>
                    <w:r>
                      <w:rPr>
                        <w:color w:val="000000"/>
                        <w:sz w:val="16"/>
                      </w:rPr>
                      <w:t xml:space="preserve">DSA Form </w:t>
                    </w:r>
                    <w:r w:rsidR="00103FEE">
                      <w:rPr>
                        <w:color w:val="000000"/>
                        <w:sz w:val="16"/>
                      </w:rPr>
                      <w:t>August</w:t>
                    </w:r>
                    <w:r>
                      <w:rPr>
                        <w:color w:val="000000"/>
                        <w:sz w:val="16"/>
                      </w:rPr>
                      <w:t xml:space="preserve"> 2023</w:t>
                    </w:r>
                  </w:p>
                </w:txbxContent>
              </v:textbox>
              <w10:wrap type="square"/>
            </v:shape>
          </w:pict>
        </mc:Fallback>
      </mc:AlternateContent>
    </w:r>
    <w:r w:rsidR="00916099">
      <w:rPr>
        <w:rFonts w:ascii="Arial" w:eastAsia="Arial" w:hAnsi="Arial" w:cs="Arial"/>
        <w:b/>
        <w:i/>
        <w:sz w:val="20"/>
        <w:szCs w:val="20"/>
      </w:rPr>
      <w:t>[</w:t>
    </w:r>
    <w:bookmarkStart w:id="8" w:name="_Hlk143267920"/>
    <w:r w:rsidR="00916099">
      <w:rPr>
        <w:rFonts w:ascii="Arial" w:eastAsia="Arial" w:hAnsi="Arial" w:cs="Arial"/>
        <w:b/>
        <w:i/>
        <w:sz w:val="20"/>
        <w:szCs w:val="20"/>
      </w:rPr>
      <w:t>The Decentralized Storage Alliance Assn. (“DSA”), which is a consortium of technology industry leaders that empowers enterprises across the world through the use of decentralized storage technologies, produced this document as an example of the type of deal points that cloud data storage providers and their clients may consider addressing when effectuating cloud data storage deals.  This sample document is for information purposes only, is intended to serve as a starting point, and may need tailoring to meet custom requirements, risk tolerance levels, and business deal points.  Nothing herein should be construed as legal advice for any particular facts or circumstances.  This sample document was designed with U.S. law in mind, however, certain provisions in this document may not be appropriate or enforceable in certain U.S. states and/or other nations. If this header has not been deleted, then the Storage Provider is representing to the Client that it has not modified this template from the version published by the DSA as of the date indicated in this header, except to fill in blanks and/or to customize the deal terms in the attached Scope of Work.]</w:t>
    </w:r>
  </w:p>
  <w:p w14:paraId="0000008F" w14:textId="77777777" w:rsidR="00F079F2" w:rsidRDefault="00F079F2" w:rsidP="001504EA">
    <w:pPr>
      <w:pBdr>
        <w:top w:val="nil"/>
        <w:left w:val="nil"/>
        <w:bottom w:val="nil"/>
        <w:right w:val="nil"/>
        <w:between w:val="nil"/>
      </w:pBdr>
      <w:tabs>
        <w:tab w:val="center" w:pos="4320"/>
        <w:tab w:val="right" w:pos="8640"/>
      </w:tabs>
      <w:jc w:val="right"/>
      <w:rPr>
        <w:b/>
        <w:i/>
        <w:color w:val="000000"/>
      </w:rPr>
    </w:pPr>
    <w:bookmarkStart w:id="9" w:name="_heading=h.3dy6vkm" w:colFirst="0" w:colLast="0"/>
    <w:bookmarkEnd w:id="9"/>
    <w:bookmarkEnd w:id="8"/>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0" w14:textId="77777777" w:rsidR="00F079F2" w:rsidRDefault="00F079F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80CC1"/>
    <w:multiLevelType w:val="multilevel"/>
    <w:tmpl w:val="DC2E755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CC1CFE"/>
    <w:multiLevelType w:val="multilevel"/>
    <w:tmpl w:val="F11A358E"/>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414CCB"/>
    <w:multiLevelType w:val="multilevel"/>
    <w:tmpl w:val="9D9CDF2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F2"/>
    <w:rsid w:val="00036438"/>
    <w:rsid w:val="00103FEE"/>
    <w:rsid w:val="001504EA"/>
    <w:rsid w:val="002418CD"/>
    <w:rsid w:val="002608C2"/>
    <w:rsid w:val="003D1277"/>
    <w:rsid w:val="00462137"/>
    <w:rsid w:val="00792259"/>
    <w:rsid w:val="008D4EDD"/>
    <w:rsid w:val="00916099"/>
    <w:rsid w:val="009E4670"/>
    <w:rsid w:val="00BF0EBA"/>
    <w:rsid w:val="00D4770D"/>
    <w:rsid w:val="00DA26A8"/>
    <w:rsid w:val="00DC538E"/>
    <w:rsid w:val="00F0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82E9E4"/>
  <w15:docId w15:val="{077807C6-F513-40CA-BA12-12CB4611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OutlineBodyText"/>
    <w:uiPriority w:val="9"/>
    <w:qFormat/>
    <w:pPr>
      <w:numPr>
        <w:numId w:val="3"/>
      </w:numPr>
      <w:spacing w:after="240"/>
      <w:outlineLvl w:val="0"/>
    </w:pPr>
  </w:style>
  <w:style w:type="paragraph" w:styleId="Heading2">
    <w:name w:val="heading 2"/>
    <w:basedOn w:val="Normal"/>
    <w:next w:val="OutlineBodyText"/>
    <w:uiPriority w:val="9"/>
    <w:semiHidden/>
    <w:unhideWhenUsed/>
    <w:qFormat/>
    <w:pPr>
      <w:numPr>
        <w:ilvl w:val="1"/>
        <w:numId w:val="3"/>
      </w:numPr>
      <w:spacing w:after="240"/>
      <w:outlineLvl w:val="1"/>
    </w:pPr>
  </w:style>
  <w:style w:type="paragraph" w:styleId="Heading3">
    <w:name w:val="heading 3"/>
    <w:basedOn w:val="Normal"/>
    <w:next w:val="OutlineBodyText"/>
    <w:uiPriority w:val="9"/>
    <w:semiHidden/>
    <w:unhideWhenUsed/>
    <w:qFormat/>
    <w:pPr>
      <w:numPr>
        <w:ilvl w:val="2"/>
        <w:numId w:val="3"/>
      </w:numPr>
      <w:spacing w:after="240"/>
      <w:outlineLvl w:val="2"/>
    </w:pPr>
  </w:style>
  <w:style w:type="paragraph" w:styleId="Heading4">
    <w:name w:val="heading 4"/>
    <w:basedOn w:val="Normal"/>
    <w:next w:val="OutlineBodyText"/>
    <w:uiPriority w:val="9"/>
    <w:semiHidden/>
    <w:unhideWhenUsed/>
    <w:qFormat/>
    <w:pPr>
      <w:numPr>
        <w:ilvl w:val="3"/>
        <w:numId w:val="3"/>
      </w:numPr>
      <w:spacing w:after="240"/>
      <w:outlineLvl w:val="3"/>
    </w:pPr>
  </w:style>
  <w:style w:type="paragraph" w:styleId="Heading5">
    <w:name w:val="heading 5"/>
    <w:basedOn w:val="Normal"/>
    <w:next w:val="OutlineBodyText"/>
    <w:uiPriority w:val="9"/>
    <w:semiHidden/>
    <w:unhideWhenUsed/>
    <w:qFormat/>
    <w:pPr>
      <w:numPr>
        <w:ilvl w:val="4"/>
        <w:numId w:val="3"/>
      </w:numPr>
      <w:spacing w:after="240"/>
      <w:outlineLvl w:val="4"/>
    </w:pPr>
  </w:style>
  <w:style w:type="paragraph" w:styleId="Heading6">
    <w:name w:val="heading 6"/>
    <w:basedOn w:val="Normal"/>
    <w:next w:val="OutlineBodyText"/>
    <w:uiPriority w:val="9"/>
    <w:semiHidden/>
    <w:unhideWhenUsed/>
    <w:qFormat/>
    <w:pPr>
      <w:numPr>
        <w:ilvl w:val="5"/>
        <w:numId w:val="3"/>
      </w:numPr>
      <w:spacing w:after="240"/>
      <w:outlineLvl w:val="5"/>
    </w:pPr>
  </w:style>
  <w:style w:type="paragraph" w:styleId="Heading7">
    <w:name w:val="heading 7"/>
    <w:basedOn w:val="Normal"/>
    <w:next w:val="OutlineBodyText"/>
    <w:qFormat/>
    <w:pPr>
      <w:numPr>
        <w:ilvl w:val="6"/>
        <w:numId w:val="3"/>
      </w:numPr>
      <w:spacing w:after="240"/>
      <w:outlineLvl w:val="6"/>
    </w:pPr>
  </w:style>
  <w:style w:type="paragraph" w:styleId="Heading8">
    <w:name w:val="heading 8"/>
    <w:basedOn w:val="Normal"/>
    <w:next w:val="OutlineBodyText"/>
    <w:qFormat/>
    <w:pPr>
      <w:numPr>
        <w:ilvl w:val="7"/>
        <w:numId w:val="3"/>
      </w:numPr>
      <w:spacing w:after="240"/>
      <w:outlineLvl w:val="7"/>
    </w:pPr>
  </w:style>
  <w:style w:type="paragraph" w:styleId="Heading9">
    <w:name w:val="heading 9"/>
    <w:basedOn w:val="Normal"/>
    <w:next w:val="OutlineBodyText"/>
    <w:qFormat/>
    <w:pPr>
      <w:numPr>
        <w:ilvl w:val="8"/>
        <w:numId w:val="3"/>
      </w:numPr>
      <w:tabs>
        <w:tab w:val="clear" w:pos="648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40" w:after="60"/>
      <w:jc w:val="center"/>
      <w:outlineLvl w:val="0"/>
    </w:pPr>
    <w:rPr>
      <w:b/>
      <w:kern w:val="28"/>
      <w:sz w:val="32"/>
    </w:rPr>
  </w:style>
  <w:style w:type="paragraph" w:styleId="BlockText">
    <w:name w:val="Block Text"/>
    <w:basedOn w:val="Normal"/>
    <w:pPr>
      <w:spacing w:after="240"/>
      <w:ind w:left="1440" w:right="1440"/>
    </w:pPr>
  </w:style>
  <w:style w:type="paragraph" w:styleId="BodyText">
    <w:name w:val="Body Text"/>
    <w:basedOn w:val="Normal"/>
    <w:link w:val="BodyTextChar"/>
    <w:uiPriority w:val="99"/>
    <w:pPr>
      <w:spacing w:after="240"/>
    </w:pPr>
  </w:style>
  <w:style w:type="paragraph" w:styleId="BodyText2">
    <w:name w:val="Body Text 2"/>
    <w:basedOn w:val="Normal"/>
    <w:pPr>
      <w:spacing w:after="240" w:line="480" w:lineRule="auto"/>
    </w:pPr>
  </w:style>
  <w:style w:type="paragraph" w:styleId="BodyText3">
    <w:name w:val="Body Text 3"/>
    <w:basedOn w:val="Normal"/>
    <w:pPr>
      <w:spacing w:after="240"/>
    </w:pPr>
    <w:rPr>
      <w:sz w:val="16"/>
    </w:rPr>
  </w:style>
  <w:style w:type="paragraph" w:styleId="BodyTextFirstIndent">
    <w:name w:val="Body Text First Indent"/>
    <w:basedOn w:val="BodyText"/>
    <w:pPr>
      <w:ind w:firstLine="216"/>
    </w:pPr>
  </w:style>
  <w:style w:type="paragraph" w:styleId="BodyTextIndent">
    <w:name w:val="Body Text Indent"/>
    <w:basedOn w:val="Normal"/>
    <w:pPr>
      <w:spacing w:after="240"/>
      <w:ind w:left="360"/>
    </w:pPr>
  </w:style>
  <w:style w:type="paragraph" w:styleId="BodyTextIndent2">
    <w:name w:val="Body Text Indent 2"/>
    <w:basedOn w:val="Normal"/>
    <w:pPr>
      <w:spacing w:after="240" w:line="480" w:lineRule="auto"/>
      <w:ind w:left="360"/>
    </w:pPr>
  </w:style>
  <w:style w:type="paragraph" w:styleId="BodyTextIndent3">
    <w:name w:val="Body Text Indent 3"/>
    <w:basedOn w:val="Normal"/>
    <w:pPr>
      <w:spacing w:after="240"/>
      <w:ind w:left="360"/>
    </w:pPr>
    <w:rPr>
      <w:sz w:val="16"/>
    </w:rPr>
  </w:style>
  <w:style w:type="paragraph" w:styleId="EndnoteText">
    <w:name w:val="endnote text"/>
    <w:basedOn w:val="Normal"/>
    <w:semiHidden/>
  </w:style>
  <w:style w:type="paragraph" w:customStyle="1" w:styleId="Exactly28Text">
    <w:name w:val="Exactly 28 Text"/>
    <w:basedOn w:val="Normal"/>
    <w:pPr>
      <w:spacing w:line="560" w:lineRule="exact"/>
      <w:ind w:firstLine="720"/>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uiPriority w:val="99"/>
    <w:semiHidden/>
    <w:rPr>
      <w:sz w:val="24"/>
      <w:vertAlign w:val="superscript"/>
    </w:rPr>
  </w:style>
  <w:style w:type="paragraph" w:styleId="FootnoteText">
    <w:name w:val="footnote text"/>
    <w:basedOn w:val="Normal"/>
    <w:link w:val="FootnoteTextChar"/>
    <w:uiPriority w:val="99"/>
    <w:semiHidden/>
    <w:pPr>
      <w:tabs>
        <w:tab w:val="left" w:pos="446"/>
      </w:tabs>
      <w:spacing w:after="120" w:line="240" w:lineRule="exact"/>
    </w:pPr>
  </w:style>
  <w:style w:type="paragraph" w:customStyle="1" w:styleId="OutlineBodyText">
    <w:name w:val="Outline Body Text"/>
    <w:basedOn w:val="Normal"/>
    <w:pPr>
      <w:spacing w:after="240"/>
      <w:ind w:firstLine="720"/>
    </w:pPr>
  </w:style>
  <w:style w:type="character" w:styleId="PageNumber">
    <w:name w:val="page number"/>
    <w:basedOn w:val="DefaultParagraphFont"/>
  </w:style>
  <w:style w:type="paragraph" w:styleId="TOC1">
    <w:name w:val="toc 1"/>
    <w:basedOn w:val="Normal"/>
    <w:next w:val="Normal"/>
    <w:autoRedefine/>
    <w:semiHidden/>
    <w:pPr>
      <w:tabs>
        <w:tab w:val="right" w:leader="dot" w:pos="8640"/>
      </w:tabs>
      <w:spacing w:after="240"/>
      <w:ind w:left="720" w:right="720" w:hanging="720"/>
    </w:pPr>
  </w:style>
  <w:style w:type="paragraph" w:styleId="TOC2">
    <w:name w:val="toc 2"/>
    <w:basedOn w:val="Normal"/>
    <w:next w:val="Normal"/>
    <w:autoRedefine/>
    <w:semiHidden/>
    <w:pPr>
      <w:tabs>
        <w:tab w:val="right" w:leader="dot" w:pos="8640"/>
      </w:tabs>
      <w:spacing w:after="240"/>
      <w:ind w:left="1440" w:right="720" w:hanging="720"/>
    </w:pPr>
  </w:style>
  <w:style w:type="paragraph" w:styleId="TOC3">
    <w:name w:val="toc 3"/>
    <w:basedOn w:val="Normal"/>
    <w:next w:val="Normal"/>
    <w:autoRedefine/>
    <w:semiHidden/>
    <w:pPr>
      <w:tabs>
        <w:tab w:val="right" w:leader="dot" w:pos="8640"/>
      </w:tabs>
      <w:spacing w:after="240"/>
      <w:ind w:left="2160" w:right="720" w:hanging="720"/>
    </w:pPr>
  </w:style>
  <w:style w:type="paragraph" w:styleId="TOC4">
    <w:name w:val="toc 4"/>
    <w:basedOn w:val="Normal"/>
    <w:next w:val="Normal"/>
    <w:autoRedefine/>
    <w:semiHidden/>
    <w:pPr>
      <w:tabs>
        <w:tab w:val="right" w:leader="dot" w:pos="8640"/>
      </w:tabs>
      <w:spacing w:after="240"/>
      <w:ind w:left="2880" w:right="720" w:hanging="720"/>
    </w:pPr>
  </w:style>
  <w:style w:type="paragraph" w:styleId="TOC5">
    <w:name w:val="toc 5"/>
    <w:basedOn w:val="Normal"/>
    <w:next w:val="Normal"/>
    <w:autoRedefine/>
    <w:semiHidden/>
    <w:pPr>
      <w:tabs>
        <w:tab w:val="right" w:leader="dot" w:pos="8640"/>
      </w:tabs>
      <w:spacing w:after="240"/>
      <w:ind w:left="3600" w:right="720" w:hanging="720"/>
    </w:pPr>
  </w:style>
  <w:style w:type="paragraph" w:styleId="TOC6">
    <w:name w:val="toc 6"/>
    <w:basedOn w:val="Normal"/>
    <w:next w:val="Normal"/>
    <w:autoRedefine/>
    <w:semiHidden/>
    <w:pPr>
      <w:tabs>
        <w:tab w:val="right" w:leader="dot" w:pos="8640"/>
      </w:tabs>
      <w:spacing w:after="240"/>
      <w:ind w:left="4320" w:right="720" w:hanging="720"/>
    </w:pPr>
  </w:style>
  <w:style w:type="paragraph" w:styleId="TOC7">
    <w:name w:val="toc 7"/>
    <w:basedOn w:val="Normal"/>
    <w:next w:val="Normal"/>
    <w:autoRedefine/>
    <w:semiHidden/>
    <w:pPr>
      <w:tabs>
        <w:tab w:val="right" w:leader="dot" w:pos="8640"/>
      </w:tabs>
      <w:spacing w:after="240"/>
      <w:ind w:left="5040" w:right="720" w:hanging="720"/>
    </w:pPr>
  </w:style>
  <w:style w:type="paragraph" w:styleId="TOC8">
    <w:name w:val="toc 8"/>
    <w:basedOn w:val="Normal"/>
    <w:next w:val="Normal"/>
    <w:autoRedefine/>
    <w:semiHidden/>
    <w:pPr>
      <w:tabs>
        <w:tab w:val="right" w:leader="dot" w:pos="8640"/>
      </w:tabs>
      <w:spacing w:after="240"/>
      <w:ind w:left="5760" w:right="720" w:hanging="720"/>
    </w:pPr>
  </w:style>
  <w:style w:type="paragraph" w:styleId="TOC9">
    <w:name w:val="toc 9"/>
    <w:basedOn w:val="Normal"/>
    <w:next w:val="Normal"/>
    <w:autoRedefine/>
    <w:semiHidden/>
    <w:pPr>
      <w:tabs>
        <w:tab w:val="right" w:leader="dot" w:pos="8640"/>
      </w:tabs>
      <w:spacing w:after="240"/>
      <w:ind w:left="6480" w:right="720" w:hanging="720"/>
    </w:pPr>
  </w:style>
  <w:style w:type="paragraph" w:styleId="Header">
    <w:name w:val="header"/>
    <w:basedOn w:val="Normal"/>
    <w:pPr>
      <w:tabs>
        <w:tab w:val="center" w:pos="4320"/>
        <w:tab w:val="right" w:pos="8640"/>
      </w:tabs>
    </w:pPr>
  </w:style>
  <w:style w:type="paragraph" w:styleId="Signature">
    <w:name w:val="Signature"/>
    <w:basedOn w:val="Normal"/>
    <w:pPr>
      <w:ind w:left="4320"/>
    </w:pPr>
  </w:style>
  <w:style w:type="paragraph" w:styleId="Date">
    <w:name w:val="Date"/>
    <w:basedOn w:val="Normal"/>
    <w:next w:val="Normal"/>
  </w:style>
  <w:style w:type="paragraph" w:styleId="Closing">
    <w:name w:val="Closing"/>
    <w:basedOn w:val="Normal"/>
  </w:style>
  <w:style w:type="paragraph" w:customStyle="1" w:styleId="Heading1notoc">
    <w:name w:val="Heading 1 (no toc)"/>
    <w:basedOn w:val="Heading1"/>
    <w:next w:val="BodyText"/>
    <w:pPr>
      <w:keepNext/>
      <w:keepLines/>
      <w:numPr>
        <w:numId w:val="0"/>
      </w:numPr>
      <w:overflowPunct w:val="0"/>
      <w:autoSpaceDE w:val="0"/>
      <w:autoSpaceDN w:val="0"/>
      <w:adjustRightInd w:val="0"/>
      <w:spacing w:before="240" w:after="0"/>
      <w:jc w:val="center"/>
      <w:textAlignment w:val="baseline"/>
      <w:outlineLvl w:val="9"/>
    </w:pPr>
    <w:rPr>
      <w:b/>
      <w:caps/>
      <w:color w:val="000080"/>
    </w:rPr>
  </w:style>
  <w:style w:type="paragraph" w:customStyle="1" w:styleId="FlushLeft">
    <w:name w:val="Flush Left"/>
    <w:aliases w:val="fl"/>
    <w:basedOn w:val="Normal"/>
    <w:pPr>
      <w:overflowPunct w:val="0"/>
      <w:autoSpaceDE w:val="0"/>
      <w:autoSpaceDN w:val="0"/>
      <w:adjustRightInd w:val="0"/>
      <w:spacing w:before="240"/>
      <w:textAlignment w:val="baseline"/>
    </w:pPr>
  </w:style>
  <w:style w:type="paragraph" w:styleId="PlainText">
    <w:name w:val="Plain Text"/>
    <w:basedOn w:val="Normal"/>
    <w:pPr>
      <w:widowControl w:val="0"/>
      <w:adjustRightInd w:val="0"/>
    </w:pPr>
    <w:rPr>
      <w:rFonts w:ascii="Courier New" w:hAnsi="Courier New"/>
      <w:sz w:val="20"/>
    </w:rPr>
  </w:style>
  <w:style w:type="character" w:customStyle="1" w:styleId="BodyTextChar">
    <w:name w:val="Body Text Char"/>
    <w:link w:val="BodyText"/>
    <w:uiPriority w:val="99"/>
    <w:rsid w:val="00991A87"/>
    <w:rPr>
      <w:sz w:val="24"/>
    </w:rPr>
  </w:style>
  <w:style w:type="paragraph" w:styleId="BalloonText">
    <w:name w:val="Balloon Text"/>
    <w:basedOn w:val="Normal"/>
    <w:link w:val="BalloonTextChar"/>
    <w:rsid w:val="000870CD"/>
    <w:rPr>
      <w:rFonts w:ascii="Segoe UI" w:hAnsi="Segoe UI" w:cs="Segoe UI"/>
      <w:sz w:val="18"/>
      <w:szCs w:val="18"/>
    </w:rPr>
  </w:style>
  <w:style w:type="character" w:customStyle="1" w:styleId="BalloonTextChar">
    <w:name w:val="Balloon Text Char"/>
    <w:link w:val="BalloonText"/>
    <w:rsid w:val="000870CD"/>
    <w:rPr>
      <w:rFonts w:ascii="Segoe UI" w:hAnsi="Segoe UI" w:cs="Segoe UI"/>
      <w:sz w:val="18"/>
      <w:szCs w:val="18"/>
    </w:rPr>
  </w:style>
  <w:style w:type="character" w:styleId="Hyperlink">
    <w:name w:val="Hyperlink"/>
    <w:rsid w:val="000870CD"/>
    <w:rPr>
      <w:color w:val="0563C1"/>
      <w:u w:val="single"/>
    </w:rPr>
  </w:style>
  <w:style w:type="paragraph" w:styleId="Revision">
    <w:name w:val="Revision"/>
    <w:hidden/>
    <w:uiPriority w:val="99"/>
    <w:semiHidden/>
    <w:rsid w:val="00696C56"/>
  </w:style>
  <w:style w:type="character" w:customStyle="1" w:styleId="FooterChar">
    <w:name w:val="Footer Char"/>
    <w:link w:val="Footer"/>
    <w:uiPriority w:val="99"/>
    <w:rsid w:val="00397220"/>
    <w:rPr>
      <w:sz w:val="24"/>
    </w:rPr>
  </w:style>
  <w:style w:type="paragraph" w:customStyle="1" w:styleId="MacPacTrailer">
    <w:name w:val="MacPac Trailer"/>
    <w:basedOn w:val="Normal"/>
    <w:rsid w:val="00397220"/>
    <w:pPr>
      <w:widowControl w:val="0"/>
    </w:pPr>
    <w:rPr>
      <w:sz w:val="16"/>
      <w:szCs w:val="22"/>
    </w:rPr>
  </w:style>
  <w:style w:type="character" w:styleId="PlaceholderText">
    <w:name w:val="Placeholder Text"/>
    <w:uiPriority w:val="99"/>
    <w:semiHidden/>
    <w:rsid w:val="00397220"/>
    <w:rPr>
      <w:color w:val="808080"/>
    </w:rPr>
  </w:style>
  <w:style w:type="character" w:customStyle="1" w:styleId="UnresolvedMention1">
    <w:name w:val="Unresolved Mention1"/>
    <w:uiPriority w:val="99"/>
    <w:semiHidden/>
    <w:unhideWhenUsed/>
    <w:rsid w:val="00BE621F"/>
    <w:rPr>
      <w:color w:val="605E5C"/>
      <w:shd w:val="clear" w:color="auto" w:fill="E1DFDD"/>
    </w:rPr>
  </w:style>
  <w:style w:type="character" w:styleId="CommentReference">
    <w:name w:val="annotation reference"/>
    <w:uiPriority w:val="99"/>
    <w:unhideWhenUsed/>
    <w:rsid w:val="00611C20"/>
    <w:rPr>
      <w:sz w:val="16"/>
      <w:szCs w:val="16"/>
    </w:rPr>
  </w:style>
  <w:style w:type="paragraph" w:styleId="CommentText">
    <w:name w:val="annotation text"/>
    <w:basedOn w:val="Normal"/>
    <w:link w:val="CommentTextChar"/>
    <w:uiPriority w:val="99"/>
    <w:unhideWhenUsed/>
    <w:rsid w:val="00611C20"/>
    <w:pPr>
      <w:widowControl w:val="0"/>
    </w:pPr>
    <w:rPr>
      <w:sz w:val="20"/>
      <w:lang w:val="en-CA"/>
    </w:rPr>
  </w:style>
  <w:style w:type="character" w:customStyle="1" w:styleId="CommentTextChar">
    <w:name w:val="Comment Text Char"/>
    <w:link w:val="CommentText"/>
    <w:uiPriority w:val="99"/>
    <w:rsid w:val="00611C20"/>
    <w:rPr>
      <w:lang w:val="en-CA"/>
    </w:rPr>
  </w:style>
  <w:style w:type="paragraph" w:styleId="ListParagraph">
    <w:name w:val="List Paragraph"/>
    <w:aliases w:val="Normal bullet 2,Bullet list,Lettre d'introduction,Paragrafo elenco,1st level - Bullet List Paragraph,Bullet List Paragraph,Numbered List,List Paragraph11,Normal bullet 21,List Paragraph111,Bullet list1"/>
    <w:basedOn w:val="Normal"/>
    <w:link w:val="ListParagraphChar"/>
    <w:uiPriority w:val="34"/>
    <w:qFormat/>
    <w:rsid w:val="006B6268"/>
    <w:pPr>
      <w:widowControl w:val="0"/>
      <w:ind w:left="720"/>
      <w:contextualSpacing/>
    </w:pPr>
    <w:rPr>
      <w:lang w:val="en-CA"/>
    </w:rPr>
  </w:style>
  <w:style w:type="character" w:customStyle="1" w:styleId="ListParagraphChar">
    <w:name w:val="List Paragraph Char"/>
    <w:aliases w:val="Normal bullet 2 Char,Bullet list Char,Lettre d'introduction Char,Paragrafo elenco Char,1st level - Bullet List Paragraph Char,Bullet List Paragraph Char,Numbered List Char,List Paragraph11 Char,Normal bullet 21 Char,Bullet list1 Char"/>
    <w:link w:val="ListParagraph"/>
    <w:uiPriority w:val="34"/>
    <w:locked/>
    <w:rsid w:val="006B6268"/>
    <w:rPr>
      <w:sz w:val="24"/>
      <w:lang w:val="en-CA"/>
    </w:rPr>
  </w:style>
  <w:style w:type="paragraph" w:customStyle="1" w:styleId="Level1">
    <w:name w:val="Level 1"/>
    <w:basedOn w:val="Normal"/>
    <w:rsid w:val="006B6268"/>
    <w:pPr>
      <w:keepNext/>
      <w:tabs>
        <w:tab w:val="num" w:pos="720"/>
      </w:tabs>
      <w:spacing w:before="280" w:after="140" w:line="288" w:lineRule="auto"/>
      <w:ind w:left="720" w:hanging="720"/>
      <w:jc w:val="both"/>
    </w:pPr>
    <w:rPr>
      <w:rFonts w:ascii="Arial" w:eastAsia="Calibri" w:hAnsi="Arial" w:cs="Arial"/>
      <w:b/>
      <w:bCs/>
      <w:sz w:val="22"/>
      <w:szCs w:val="22"/>
      <w:lang w:val="fr-BE" w:eastAsia="fr-BE"/>
    </w:rPr>
  </w:style>
  <w:style w:type="paragraph" w:customStyle="1" w:styleId="Level3">
    <w:name w:val="Level 3"/>
    <w:basedOn w:val="Normal"/>
    <w:rsid w:val="006B6268"/>
    <w:pPr>
      <w:keepNext/>
      <w:tabs>
        <w:tab w:val="num" w:pos="2160"/>
      </w:tabs>
      <w:spacing w:before="280" w:after="40" w:line="288" w:lineRule="auto"/>
      <w:ind w:left="2160" w:hanging="720"/>
      <w:jc w:val="both"/>
    </w:pPr>
    <w:rPr>
      <w:rFonts w:ascii="Arial" w:eastAsia="Calibri" w:hAnsi="Arial" w:cs="Arial"/>
      <w:b/>
      <w:bCs/>
      <w:sz w:val="20"/>
      <w:lang w:val="fr-BE" w:eastAsia="fr-BE"/>
    </w:rPr>
  </w:style>
  <w:style w:type="paragraph" w:customStyle="1" w:styleId="Level4">
    <w:name w:val="Level 4"/>
    <w:basedOn w:val="Normal"/>
    <w:rsid w:val="006B6268"/>
    <w:pPr>
      <w:tabs>
        <w:tab w:val="num" w:pos="2880"/>
      </w:tabs>
      <w:spacing w:after="140" w:line="288" w:lineRule="auto"/>
      <w:ind w:left="2880" w:hanging="720"/>
      <w:jc w:val="both"/>
    </w:pPr>
    <w:rPr>
      <w:rFonts w:ascii="Arial" w:eastAsia="Calibri" w:hAnsi="Arial" w:cs="Arial"/>
      <w:sz w:val="20"/>
      <w:lang w:val="fr-BE" w:eastAsia="fr-BE"/>
    </w:rPr>
  </w:style>
  <w:style w:type="paragraph" w:customStyle="1" w:styleId="Level5">
    <w:name w:val="Level 5"/>
    <w:basedOn w:val="Normal"/>
    <w:rsid w:val="006B6268"/>
    <w:pPr>
      <w:tabs>
        <w:tab w:val="num" w:pos="3600"/>
      </w:tabs>
      <w:spacing w:after="140" w:line="288" w:lineRule="auto"/>
      <w:ind w:left="3600" w:hanging="720"/>
      <w:jc w:val="both"/>
    </w:pPr>
    <w:rPr>
      <w:rFonts w:ascii="Arial" w:eastAsia="Calibri" w:hAnsi="Arial" w:cs="Arial"/>
      <w:sz w:val="20"/>
      <w:lang w:val="fr-BE" w:eastAsia="fr-BE"/>
    </w:rPr>
  </w:style>
  <w:style w:type="paragraph" w:customStyle="1" w:styleId="Level6">
    <w:name w:val="Level 6"/>
    <w:basedOn w:val="Normal"/>
    <w:rsid w:val="006B6268"/>
    <w:pPr>
      <w:tabs>
        <w:tab w:val="num" w:pos="4320"/>
      </w:tabs>
      <w:spacing w:after="140" w:line="288" w:lineRule="auto"/>
      <w:ind w:left="4320" w:hanging="720"/>
      <w:jc w:val="both"/>
    </w:pPr>
    <w:rPr>
      <w:rFonts w:ascii="Arial" w:eastAsia="Calibri" w:hAnsi="Arial" w:cs="Arial"/>
      <w:sz w:val="20"/>
      <w:lang w:val="fr-BE" w:eastAsia="fr-BE"/>
    </w:rPr>
  </w:style>
  <w:style w:type="paragraph" w:customStyle="1" w:styleId="Level7">
    <w:name w:val="Level 7"/>
    <w:basedOn w:val="Normal"/>
    <w:rsid w:val="006B6268"/>
    <w:pPr>
      <w:tabs>
        <w:tab w:val="num" w:pos="5040"/>
      </w:tabs>
      <w:spacing w:after="140" w:line="288" w:lineRule="auto"/>
      <w:ind w:left="5040" w:hanging="720"/>
      <w:jc w:val="both"/>
    </w:pPr>
    <w:rPr>
      <w:rFonts w:ascii="Arial" w:eastAsia="Calibri" w:hAnsi="Arial" w:cs="Arial"/>
      <w:sz w:val="20"/>
      <w:lang w:val="fr-BE" w:eastAsia="fr-BE"/>
    </w:rPr>
  </w:style>
  <w:style w:type="paragraph" w:customStyle="1" w:styleId="Level8">
    <w:name w:val="Level 8"/>
    <w:basedOn w:val="Normal"/>
    <w:rsid w:val="006B6268"/>
    <w:pPr>
      <w:tabs>
        <w:tab w:val="num" w:pos="5760"/>
      </w:tabs>
      <w:spacing w:after="140" w:line="288" w:lineRule="auto"/>
      <w:ind w:left="5760" w:hanging="720"/>
      <w:jc w:val="both"/>
    </w:pPr>
    <w:rPr>
      <w:rFonts w:ascii="Arial" w:eastAsia="Calibri" w:hAnsi="Arial" w:cs="Arial"/>
      <w:sz w:val="20"/>
      <w:lang w:val="fr-BE" w:eastAsia="fr-BE"/>
    </w:rPr>
  </w:style>
  <w:style w:type="paragraph" w:customStyle="1" w:styleId="Level9">
    <w:name w:val="Level 9"/>
    <w:basedOn w:val="Normal"/>
    <w:rsid w:val="006B6268"/>
    <w:pPr>
      <w:tabs>
        <w:tab w:val="num" w:pos="6480"/>
      </w:tabs>
      <w:spacing w:after="140" w:line="288" w:lineRule="auto"/>
      <w:ind w:left="6480" w:hanging="720"/>
      <w:jc w:val="both"/>
    </w:pPr>
    <w:rPr>
      <w:rFonts w:ascii="Arial" w:eastAsia="Calibri" w:hAnsi="Arial" w:cs="Arial"/>
      <w:sz w:val="20"/>
      <w:lang w:val="fr-BE" w:eastAsia="fr-BE"/>
    </w:rPr>
  </w:style>
  <w:style w:type="character" w:customStyle="1" w:styleId="FootnoteTextChar">
    <w:name w:val="Footnote Text Char"/>
    <w:link w:val="FootnoteText"/>
    <w:uiPriority w:val="99"/>
    <w:semiHidden/>
    <w:rsid w:val="006B6268"/>
    <w:rPr>
      <w:sz w:val="24"/>
    </w:rPr>
  </w:style>
  <w:style w:type="table" w:customStyle="1" w:styleId="10">
    <w:name w:val="10"/>
    <w:basedOn w:val="TableNormal"/>
    <w:rsid w:val="00D41A79"/>
    <w:rPr>
      <w:rFonts w:ascii="Calibri" w:eastAsia="Calibri" w:hAnsi="Calibri" w:cs="Calibri"/>
      <w:sz w:val="22"/>
      <w:szCs w:val="22"/>
    </w:rPr>
    <w:tblPr>
      <w:tblStyleRowBandSize w:val="1"/>
      <w:tblStyleColBandSize w:val="1"/>
      <w:tblCellMar>
        <w:left w:w="115" w:type="dxa"/>
        <w:right w:w="115" w:type="dxa"/>
      </w:tblCellMar>
    </w:tblPr>
  </w:style>
  <w:style w:type="numbering" w:customStyle="1" w:styleId="CurrentList1">
    <w:name w:val="Current List1"/>
    <w:rsid w:val="00EB5F25"/>
  </w:style>
  <w:style w:type="paragraph" w:styleId="CommentSubject">
    <w:name w:val="annotation subject"/>
    <w:basedOn w:val="CommentText"/>
    <w:next w:val="CommentText"/>
    <w:link w:val="CommentSubjectChar"/>
    <w:rsid w:val="00661EF4"/>
    <w:pPr>
      <w:widowControl/>
    </w:pPr>
    <w:rPr>
      <w:b/>
      <w:bCs/>
      <w:lang w:val="en-US"/>
    </w:rPr>
  </w:style>
  <w:style w:type="character" w:customStyle="1" w:styleId="CommentSubjectChar">
    <w:name w:val="Comment Subject Char"/>
    <w:link w:val="CommentSubject"/>
    <w:rsid w:val="00661EF4"/>
    <w:rPr>
      <w:b/>
      <w:bCs/>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vDxhw8daKskHFQkw91Y3dhl03A==">CgMxLjAaJwoBMBIiCiAIBCocCgtBQUFBMkVqNVltWRAIGgtBQUFBMkVqNVltWRonCgExEiIKIAgEKhwKC0FBQUEyRWo1WW1ZEAgaC0FBQUEyM1JWdEFRGicKATISIgogCAQqHAoLQUFBQTJEb1FNWkUQCBoLQUFBQTJEb1FNWkUaGgoBMxIVChMIBCoPCgtBQUFBMkhEV2FpTRABGhoKATQSFQoTCAQqDwoLQUFBQTJIRFdhaU0QARoaCgE1EhUKEwgEKg8KC0FBQUEyM1JWdEFZEAEaGgoBNhIVChMIBCoPCgtBQUFBMkhEV2FpTRABGhoKATcSFQoTCAQqDwoLQUFBQTIzUlZ0QVUQARoaCgE4EhUKEwgEKg8KC0FBQUEySERXYWlNEAEaGgoBORIVChMIBCoPCgtBQUFBMjNSVnRBYxABGhsKAjEwEhUKEwgEKg8KC0FBQUEySERXYWlNEAEaGwoCMTESFQoTCAQqDwoLQUFBQTIzUlZ0QWMQAhooCgIxMhIiCiAIBCocCgtBQUFBMkRvUU1YOBAIGgtBQUFBMkRvUU1YOBooCgIxMxIiCiAIBCocCgtBQUFBMkRvUU1YOBAIGgtBQUFBMkRvUU1ZSRooCgIxNBIiCiAIBCocCgtBQUFBMkRvUU1YOBAIGgtBQUFBMjNSVnRBOBobCgIxNRIVChMIBCoPCgtBQUFBMkhEV2FqWRABGhsKAjE2EhUKEwgEKg8KC0FBQUEySERXYWpZEAIaGwoCMTcSFQoTCAQqDwoLQUFBQTJIRFdhamcQARobCgIxOBIVChMIBCoPCgtBQUFBMkhEV2FqZxACGhsKAjE5EhUKEwgEKg8KC0FBQUEySERXYWxVEAEaGwoCMjASFQoTCAQqDwoLQUFBQTJIRFdhbFUQAhobCgIyMRIVChMIBCoPCgtBQUFBMkhEV2FscxABGhsKAjIyEhUKEwgEKg8KC0FBQUEySERXYWxzEAIaGwoCMjMSFQoTCAQqDwoLQUFBQTJIRFdhbUUQAhobCgIyNBIVChMIBCoPCgtBQUFBMkhEV2FtURABGhsKAjI1EhUKEwgEKg8KC0FBQUEySERXYWlNEAMaKAoCMjYSIgogCAQqHAoLQUFBQTJFajVZbWMQCBoLQUFBQTJFajVZbWMaKAoCMjcSIgogCAQqHAoLQUFBQTJFajVZbW8QCBoLQUFBQTJFajVZbW8aGwoCMjgSFQoTCAQqDwoLQUFBQTIzUlZ0QXcQARobCgIyORIVChMIBCoPCgtBQUFBMjNSVnRBdxACGhsKAjMwEhUKEwgEKg8KC0FBQUEyM1JWc19jEAEaGwoCMzESFQoTCAQqDwoLQUFBQTIzUlZzX2MQARobCgIzMhIVChMIBCoPCgtBQUFBMjNSVnNfYxABGhsKAjMzEhUKEwgEKg8KC0FBQUEyM1JWc19jEAEaGwoCMzQSFQoTCAQqDwoLQUFBQTIzUlZzX2MQARobCgIzNRIVChMIBCoPCgtBQUFBMjNSVnNfYxABGhsKAjM2EhUKEwgEKg8KC0FBQUEyM1JWc19jEAEaGwoCMzcSFQoTCAQqDwoLQUFBQTIzUlZzX2MQARobCgIzOBIVChMIBCoPCgtBQUFBMjNSVnNfYxABGhsKAjM5EhUKEwgEKg8KC0FBQUEyM1JWc19jEAEaGwoCNDASFQoTCAQqDwoLQUFBQTIzUlZzX2MQARobCgI0MRIVChMIBCoPCgtBQUFBMjNSVnNfYxABGhsKAjQyEhUKEwgEKg8KC0FBQUEyM1JWc19jEAEaGwoCNDMSFQoTCAQqDwoLQUFBQTIzUlZzX2MQARobCgI0NBIVChMIBCoPCgtBQUFBMjNSVnNfYxABGhsKAjQ1EhUKEwgEKg8KC0FBQUEyM1JWc19jEAEaGwoCNDYSFQoTCAQqDwoLQUFBQTIzUlZzX2MQARooCgI0NxIiCiAIBCocCgtBQUFBMkVqNVluYxAIGgtBQUFBMkVqNVluYxooCgI0OBIiCiAIBCocCgtBQUFBMkVqNVltNBAIGgtBQUFBMkVqNVltNBobCgI0ORIVChMIBCoPCgtBQUFBMjNSVnRBMBACGhsKAjUwEhUKEwgEKg8KC0FBQUEyM1JWdEE0EAIaKAoCNTESIgogCAQqHAoLQUFBQTJEb1FNWUEQCBoLQUFBQTJEb1FNWUEaKAoCNTISIgogCAQqHAoLQUFBQTJEb1FNWUEQCBoLQUFBQTIzUlZ0QkEi3hAKC0FBQUEyRG9RTVlBEqwQCgtBQUFBMkRvUU1ZQRILQUFBQTJEb1FNWUEa9QMKCXRleHQvaHRtbBLnA1NQcyB3b24mIzM5O3QgYmUgYWJsZSB0byBkZWxldGUgdGhlIGRhdGEgdW50aWwgc2VjdG9yIGlzIHRlcm1pbmF0ZWQgYWZ0ZXIgbWluaW11bSByZXRlbnRpb24gcGVyaW9kLiBTbyBlaXRoZXIgdGhlIFNQIGRlbWFuZHMgYSBtaW5pbXVtIG9mIDYgbW9udGhzIG9yIDEuNSB5ZWFycyBvZiByZXRlbnRpb24gb3Igd2Uga2VlcCBpdCB2YWd1ZSBmb3Igbm93IHNvIHRoZSBTUHMgaGFzIHRpbWUgZW5vdWdoIHRvIHdhaXQgZm9yIHRoZSByZXRlbnRpb24gdG8ga2ljayBpbi48YnI+PGJyPk1heWJlIHdlIGhhdmUgc29tZXRoaW5nIGluIHRoZSBvcmRlciBvZiB0aGUgZm9sbG93aW5nLiBTUCBzaGFsbCBkZWxldGUgdGhlIGNsaWVudCYjMzk7cyBkYXRhIGFuZCBhcHBseSBiZXN0IGVmZm9ydHMgdG8gcmVtb3ZlIGRhdGEgd2l0aGluIDYgbW9udGhzIHRpbWVmcmFtZS4gQ3VzdG9tZXIgd2lsbCBzaWduIHVwIGZvciBhIG1pbmltdW0gb2YgMSB5ZWFyIHJldGVudGlvbi4i6AMKCnRleHQvcGxhaW4S2QNTUHMgd29uJ3QgYmUgYWJsZSB0byBkZWxldGUgdGhlIGRhdGEgdW50aWwgc2VjdG9yIGlzIHRlcm1pbmF0ZWQgYWZ0ZXIgbWluaW11bSByZXRlbnRpb24gcGVyaW9kLiBTbyBlaXRoZXIgdGhlIFNQIGRlbWFuZHMgYSBtaW5pbXVtIG9mIDYgbW9udGhzIG9yIDEuNSB5ZWFycyBvZiByZXRlbnRpb24gb3Igd2Uga2VlcCBpdCB2YWd1ZSBmb3Igbm93IHNvIHRoZSBTUHMgaGFzIHRpbWUgZW5vdWdoIHRvIHdhaXQgZm9yIHRoZSByZXRlbnRpb24gdG8ga2ljayBpbi4KCk1heWJlIHdlIGhhdmUgc29tZXRoaW5nIGluIHRoZSBvcmRlciBvZiB0aGUgZm9sbG93aW5nLiBTUCBzaGFsbCBkZWxldGUgdGhlIGNsaWVudCdzIGRhdGEgYW5kIGFwcGx5IGJlc3QgZWZmb3J0cyB0byByZW1vdmUgZGF0YSB3aXRoaW4gNiBtb250aHMgdGltZWZyYW1lLiBDdXN0b21lciB3aWxsIHNpZ24gdXAgZm9yIGEgbWluaW11bSBvZiAxIHllYXIgcmV0ZW50aW9uLiobIhUxMTMyNjgzMzg4NTUwNTMwMjUxNTIoADgAMKfooZCbMTjS0N/9nzFChAIKC0FBQUEyM1JWdEJBEgtBQUFBMkRvUU1ZQRo3Cgl0ZXh0L2h0bWwSKk5vdGUgdG8gUGF0cmljazogUGxlYXNlIHJldmlzZSBhY2NvcmRpbmdseSI4Cgp0ZXh0L3BsYWluEipOb3RlIHRvIFBhdHJpY2s6IFBsZWFzZSByZXZpc2UgYWNjb3JkaW5nbHkqGyIVMTA0MDgxNjE0MTI0MzU5NTc0NDc4KAA4ADDS0N/9nzE40tDf/Z8xWgxkaWZkODBxbW5hbG5yAiAAeACaAQYIABAAGACqASwSKk5vdGUgdG8gUGF0cmljazogUGxlYXNlIHJldmlzZSBhY2NvcmRpbmdseUrpAQoKdGV4dC9wbGFpbhLaAURlbGV0aW9uIG9mIERhdGEuIFdpdGhpbiA2MCBkYXlzIGZyb20gdGhlIHRlcm1pbmF0aW9uIG9yIGV4cGlyYXRpb24gb2YgdGhpcyBTY29wZSBvZiBXb3JrLCBhbmQgYXNzdW1pbmcgYWxsIEZlZXMgb3dlZCB0byBTdG9yYWdlIFByb3ZpZGVyIGhlcmV1bmRlciBoYXZlIGJlZW4gcGFpZCBpbiBmdWxsLCBTdG9yYWdlIFByb3ZpZGVyIHNoYWxsIGRlbGV0ZSBDbGllbnTigJlzIERhdGEuWgxhZjk4MjNhZTltZWtyAiAAeACaAQYIABAAGACqAeoDEucDU1BzIHdvbiYjMzk7dCBiZSBhYmxlIHRvIGRlbGV0ZSB0aGUgZGF0YSB1bnRpbCBzZWN0b3IgaXMgdGVybWluYXRlZCBhZnRlciBtaW5pbXVtIHJldGVudGlvbiBwZXJpb2QuIFNvIGVpdGhlciB0aGUgU1AgZGVtYW5kcyBhIG1pbmltdW0gb2YgNiBtb250aHMgb3IgMS41IHllYXJzIG9mIHJldGVudGlvbiBvciB3ZSBrZWVwIGl0IHZhZ3VlIGZvciBub3cgc28gdGhlIFNQcyBoYXMgdGltZSBlbm91Z2ggdG8gd2FpdCBmb3IgdGhlIHJldGVudGlvbiB0byBraWNrIGluLjxicj48YnI+TWF5YmUgd2UgaGF2ZSBzb21ldGhpbmcgaW4gdGhlIG9yZGVyIG9mIHRoZSBmb2xsb3dpbmcuIFNQIHNoYWxsIGRlbGV0ZSB0aGUgY2xpZW50JiMzOTtzIGRhdGEgYW5kIGFwcGx5IGJlc3QgZWZmb3J0cyB0byByZW1vdmUgZGF0YSB3aXRoaW4gNiBtb250aHMgdGltZWZyYW1lLiBDdXN0b21lciB3aWxsIHNpZ24gdXAgZm9yIGEgbWluaW11bSBvZiAxIHllYXIgcmV0ZW50aW9uLrABALgBABin6KGQmzEg0tDf/Z8xMABCEGtpeC5hemN3Y2lhd2IydmciigMKC0FBQUEyRWo1WW00EtgCCgtBQUFBMkVqNVltNBILQUFBQTJFajVZbTQaSQoJdGV4dC9odG1sEjxNb3N0IFNQcyB3aWxsIG5vdCB3YW50IHRvIGJpbGwgbW9udGhseSAtIHByb2JhYmx5IHF1YXJ0ZXJseS4iSgoKdGV4dC9wbGFpbhI8TW9zdCBTUHMgd2lsbCBub3Qgd2FudCB0byBiaWxsIG1vbnRobHkgLSBwcm9iYWJseSBxdWFydGVybHkuKhsiFTEwMjY1MjEyNDg0MDg4OTA4NTEzNygAOAAwxt3+kpsxOMbd/pKbMUoWCgp0ZXh0L3BsYWluEghXaGVuIER1ZVoMdTFvdmJoemRyeThxcgIgAHgAmgEGCAAQABgAqgE+EjxNb3N0IFNQcyB3aWxsIG5vdCB3YW50IHRvIGJpbGwgbW9udGhseSAtIHByb2JhYmx5IHF1YXJ0ZXJseS6wAQC4AQAYxt3+kpsxIMbd/pKbMTAAQhBraXguc3VidGc1ZWNrd3BwIqACCgtBQUFBMjNSVnRBdxLsAQoLQUFBQTIzUlZ0QXcSC0FBQUEyM1JWdEF3Gg0KCXRleHQvaHRtbBIAIg4KCnRleHQvcGxhaW4SACobIhUxMDQwODE2MTQxMjQzNTk1NzQ0NzgoADgAMIvywv2fMTj2icP9nzFKUgokYXBwbGljYXRpb24vdm5kLmdvb2dsZS1hcHBzLmRvY3MubWRzGirC19rkASQKIgoQCgpEdXJhYmlsaXR5EAEYABIMCgZCYWNrdXAQARgAGAFaDDN1emhwanJwN2F0OHICIAB4AIIBFHN1Z2dlc3QuY3BucHF4NWlqanVjmgEGCAAQABgAGIvywv2fMSD2icP9nzFCFHN1Z2dlc3QuY3BucHF4NWlqanVjIo4CCgtBQUFBMjNSVnRBNBLaAQoLQUFBQTIzUlZ0QTQSC0FBQUEyM1JWdEE0Gg0KCXRleHQvaHRtbBIAIg4KCnRleHQvcGxhaW4SACobIhUxMDQwODE2MTQxMjQzNTk1NzQ0NzgoADgAMMzpxf2fMTjb7sX9nzFKQAokYXBwbGljYXRpb24vdm5kLmdvb2dsZS1hcHBzLmRvY3MubWRzGhjC19rkARISEAoMCgZtb250aC8QARgAEAFaDGtqaW0waDVuNndsMnICIAB4AIIBFHN1Z2dlc3Qubmh0M2w2c2V1NTNymgEGCAAQABgAGMzpxf2fMSDb7sX9nzFCFHN1Z2dlc3Qubmh0M2w2c2V1NTNyIvMDCgtBQUFBMkVqNVluYxLBAwoLQUFBQTJFajVZbmMSC0FBQUEyRWo1WW5jGm0KCXRleHQvaHRtbBJgU2VlbXMgbGlrZSB0aGlzIGNhbiBnbyBpbnRvIHRoZSBRdW90ZSBkb2MuwqAgSSBoYXZlIGFza2VkIGZvciBvbmUgZnJvbSBQaWtOaWsgdG8gdXNlIGFuIGV4YW1wbGUuIm4KCnRleHQvcGxhaW4SYFNlZW1zIGxpa2UgdGhpcyBjYW4gZ28gaW50byB0aGUgUXVvdGUgZG9jLsKgIEkgaGF2ZSBhc2tlZCBmb3Igb25lIGZyb20gUGlrTmlrIHRvIHVzZSBhbiBleGFtcGxlLiobIhUxMDI2NTIxMjQ4NDA4ODkwODUxMzcoADgAMMrc1pObMTjK3NaTmzFKEwoKdGV4dC9wbGFpbhIFRmVlcy5aDHEzMHNkanloYnI2enICIAB4AJoBBggAEAAYAKoBYhJgU2VlbXMgbGlrZSB0aGlzIGNhbiBnbyBpbnRvIHRoZSBRdW90ZSBkb2MuwqAgSSBoYXZlIGFza2VkIGZvciBvbmUgZnJvbSBQaWtOaWsgdG8gdXNlIGFuIGV4YW1wbGUusAEAuAEAGMrc1pObMSDK3NaTmzEwAEIQa2l4LmR4dTlmN3g0amN4YSLsAgoLQUFBQTIzUlZzX2MSuAIKC0FBQUEyM1JWc19jEgtBQUFBMjNSVnNfYxoNCgl0ZXh0L2h0bWwSACIOCgp0ZXh0L3BsYWluEgAqGyIVMTA0MDgxNjE0MTI0MzU5NTc0NDc4KAA4ADDk3+f8nzE4qoLo/J8xSp4BCiRhcHBsaWNhdGlvbi92bmQuZ29vZ2xlLWFwcHMuZG9jcy5tZHMadsLX2uQBcBpuCmoKZFtHZW9ncmFwaGljYWwgTG9jYXRpb24gb2YgRGF0YTpdIFtBdCBhbGwgdGltZXMgZHVyaW5nIHRoZSBTdG9yYWdlIFRlcm0sIFN0b3JhZ2UgUHJvdmlkZXIgc2hhbGwgW25vdF0QDRgBEAFaC2ZlNHJmOHhpajB0cgIgAHgAggEUc3VnZ2VzdC52MGxnNjRlMjR3cGSaAQYIABAAGAAY5N/n/J8xIKqC6PyfMUIUc3VnZ2VzdC52MGxnNjRlMjR3cGQijjMKC0FBQUEyRG9RTVg4EtwyCgtBQUFBMkRvUU1YOBILQUFBQTJEb1FNWDgaxQEKCXRleHQvaHRtbBK3AUA8YSBocmVmPSJtYWlsdG86YnJvb2tlLmNoYXR0ZXJ0b25AcHJvdG9jb2wuYWkiIGRhdGEtcmF3SHJlZj0ibWFpbHRvOmJyb29rZS5jaGF0dGVydG9uQHByb3RvY29sLmFpIiB0YXJnZXQ9Il9ibGFuayI+YnJvb2tlLmNoYXR0ZXJ0b25AcHJvdG9jb2wuYWk8L2E+IGNhbiB3ZSBtYWtlIHRoaXMgYnkgZGVmYXVsdCBmcmVlLiJOCgp0ZXh0L3BsYWluEkBAYnJvb2tlLmNoYXR0ZXJ0b25AcHJvdG9jb2wuYWkgY2FuIHdlIG1ha2UgdGhpcyBieSBkZWZhdWx0IGZyZWUuKhsiFTExMzI2ODMzODg1NTA1MzAyNTE1MigAOAAw6ZWckJsxOJ6atf+fMULdCAoLQUFBQTJEb1FNWUkSC0FBQUEyRG9RTVg4GvgCCgl0ZXh0L2h0bWwS6gJAPGEgaHJlZj0ibWFpbHRvOnN0ZWZhYW4udmVydmFldEBwcm90b2NvbC5haSIgZGF0YS1yYXdIcmVmPSJtYWlsdG86c3RlZmFhbi52ZXJ2YWV0QHByb3RvY29sLmFpIiB0YXJnZXQ9Il9ibGFuayI+c3RlZmFhbi52ZXJ2YWV0QHByb3RvY29sLmFpPC9hPiBUaGlzIHNob3VsZCBub3QgYmUgZnJlZS4gaXQgc2hvdWxkIGJlIG9wZW4tZW5kZWQgZm9yIHRoZSBTUCB0byBkZWNpZGUgd2hhdCBpcyBiZXN0IGZvciB0aGVpciBidXNpbmVzcy7CoCB0aGlzIGlzIGEgdGVtcGxhdGUgLSBpdCBuZWVkcyB0byBoYXZlIGJsYW5rcyBpbiBpdCB0aGF0IHJlcXVpcmUgdGhvdWdodCwgY29uc2lkZXJhdGlvbiBhbmQgY29tcGxldGlvbiBieSBlYWNoIFNQLiKGAgoKdGV4dC9wbGFpbhL3AUBzdGVmYWFuLnZlcnZhZXRAcHJvdG9jb2wuYWkgVGhpcyBzaG91bGQgbm90IGJlIGZyZWUuIGl0IHNob3VsZCBiZSBvcGVuLWVuZGVkIGZvciB0aGUgU1AgdG8gZGVjaWRlIHdoYXQgaXMgYmVzdCBmb3IgdGhlaXIgYnVzaW5lc3MuwqAgdGhpcyBpcyBhIHRlbXBsYXRlIC0gaXQgbmVlZHMgdG8gaGF2ZSBibGFua3MgaW4gaXQgdGhhdCByZXF1aXJlIHRob3VnaHQsIGNvbnNpZGVyYXRpb24gYW5kIGNvbXBsZXRpb24gYnkgZWFjaCBTUC4qGyIVMTAyNjUyMTI0ODQwODg5MDg1MTM3KAA4ADDA1rSQmzE4wNa0kJsxWgxvZnJnbGYyN3BzaWRyAiAAeACaAQYIABAAGACqAe0CEuoCQDxhIGhyZWY9Im1haWx0bzpzdGVmYWFuLnZlcnZhZXRAcHJvdG9jb2wuYWkiIGRhdGEtcmF3aHJlZj0ibWFpbHRvOnN0ZWZhYW4udmVydmFldEBwcm90b2NvbC5haSIgdGFyZ2V0PSJfYmxhbmsiPnN0ZWZhYW4udmVydmFldEBwcm90b2NvbC5haTwvYT4gVGhpcyBzaG91bGQgbm90IGJlIGZyZWUuIGl0IHNob3VsZCBiZSBvcGVuLWVuZGVkIGZvciB0aGUgU1AgdG8gZGVjaWRlIHdoYXQgaXMgYmVzdCBmb3IgdGhlaXIgYnVzaW5lc3MuwqAgdGhpcyBpcyBhIHRlbXBsYXRlIC0gaXQgbmVlZHMgdG8gaGF2ZSBibGFua3MgaW4gaXQgdGhhdCByZXF1aXJlIHRob3VnaHQsIGNvbnNpZGVyYXRpb24gYW5kIGNvbXBsZXRpb24gYnkgZWFjaCBTUC6wAQC4AQBCyyEKC0FBQUEyM1JWdEE4EgtBQUFBMkRvUU1YOBrACwoJdGV4dC9odG1sErILVG8gUGF0cmljazogVGhlIGRlZmF1bHQgaXMgZnJlZSByZXRyaWV2YWxzLiBJZiB5b3UgY3Jvc3MgYSBib3VuZGFyeSBvZiBudW1iZXIgb2YgcHVsbHMgcGVyIHBlcmlvZCwgZXh0cmEgY2hhcmdlcyBhcmUgcGFzc2VkIG9uLiBTb21lIGdvb2Qgc2FtcGxlwqBsYW5ndWFnZSBmcm9tIDxhIGhyZWY9Imh0dHBzOi8vd3d3Lmdvb2dsZS5jb20vdXJsP3E9aHR0cDovL3dhc2FiaS5jb20mYW1wO3NhPUQmYW1wO3NvdXJjZT1kb2NzJmFtcDt1c3Q9MTY5MjIxOTQ4OTE5MDMwMiZhbXA7dXNnPUFPdlZhdzJLWHRiS2RJeUp3R3BTUTdwVXROUmgiIGRhdGEtcmF3SHJlZj0iaHR0cDovL3dhc2FiaS5jb20iIHRhcmdldD0iX2JsYW5rIj53YXNhYmkuY29tPC9hPjrCoFdhc2FiaeKAmXMgZnJlZSBlZ3Jlc3MgcG9saWN5IGlzIGRlc2lnbmVkIGZvciB1c2UgY2FzZXMgd2hlcmUgeW91IHN0b3JlIHlvdXIgZGF0YSB3aXRoIFdhc2FiaSwgeW91IGFjY2VzcyB0aGlzIGRhdGEgYXQgYSByZWFzb25hYmxlIHJhdGUsIGFuZCB5b3VyIHVzZSBjYXNlIGRvZXMgbm90IGltcG9zZSBhbiB1bnJlYXNvbmFibGUgYnVyZGVuIG9uIG91ciBzZXJ2aWNlLiBUbyBiZXR0ZXIgdW5kZXJzdGFuZCB0aGUgZGVmaW5pdGlvbiBvZiDigJhyZWFzb25hYmxlIHJhdGXigJkgYW5kIOKAmHVucmVhc29uYWJsZSBidXJkZW7igJkgaW4gdGhpcyBjb250ZXh0LCBwbGVhc2UgY29uc2lkZXIgdGhlc2UgZ3VpZGVsaW5lcy48YnI+PGJyPklmIHlvdXIgbW9udGhseSBlZ3Jlc3MgZGF0YSB0cmFuc2ZlciBpcyBsZXNzIHRoYW4gb3IgZXF1YWwgdG8geW91ciBhY3RpdmUgc3RvcmFnZSB2b2x1bWUsIHRoZW4geW91ciBzdG9yYWdlIHVzZSBjYXNlIGlzIGEgZ29vZCBmaXQgZm9yIFdhc2FiaeKAmXMgZnJlZSBlZ3Jlc3MgcG9saWN5PGJyPklmIHlvdXIgbW9udGhseSBlZ3Jlc3MgZGF0YSB0cmFuc2ZlciBpcyBncmVhdGVyIHRoYW4geW91ciBhY3RpdmUgc3RvcmFnZSB2b2x1bWUsIHRoZW4geW91ciBzdG9yYWdlIHVzZSBjYXNlIGlzIG5vdCBhIGdvb2QgZml0IGZvciBXYXNhYmnigJlzIGZyZWUgZWdyZXNzIHBvbGljeTxicj5Gb3IgZXhhbXBsZSwgaWYgeW91IHN0b3JlIDEwMCBUQiB3aXRoIFdhc2FiaSBhbmQgZG93bmxvYWQgKGVncmVzcykgMTAwIFRCIG9yIGxlc3Mgd2l0aGluIGEgbW9udGhseSBiaWxsaW5nIGN5Y2xlLCB0aGVuIHlvdXIgc3RvcmFnZSB1c2UgY2FzZSBpcyBhIGdvb2QgZml0IGZvciBvdXIgcG9saWN5LiBJZiB5b3VyIG1vbnRobHkgZG93bmxvYWRzIGV4Y2VlZCAxMDAgVEIsIHRoZW4geW91ciB1c2UgY2FzZSBpcyBub3QgYSBnb29kIGZpdC48YnI+PGJyPklmIHlvdXIgdXNlIGNhc2UgZXhjZWVkcyB0aGUgZ3VpZGVsaW5lcyBvZiBvdXIgZnJlZSBlZ3Jlc3MgcG9saWN5IG9uIGEgcmVndWxhciBiYXNpcywgd2UgcmVzZXJ2ZSB0aGUgcmlnaHQgdG8gbGltaXQgb3Igc3VzcGVuZCB5b3VyIHNlcnZpY2UuIuoJCgp0ZXh0L3BsYWluEtsJVG8gUGF0cmljazogVGhlIGRlZmF1bHQgaXMgZnJlZSByZXRyaWV2YWxzLiBJZiB5b3UgY3Jvc3MgYSBib3VuZGFyeSBvZiBudW1iZXIgb2YgcHVsbHMgcGVyIHBlcmlvZCwgZXh0cmEgY2hhcmdlcyBhcmUgcGFzc2VkIG9uLiBTb21lIGdvb2Qgc2FtcGxlwqBsYW5ndWFnZSBmcm9tIHdhc2FiaS5jb206wqBXYXNhYmnigJlzIGZyZWUgZWdyZXNzIHBvbGljeSBpcyBkZXNpZ25lZCBmb3IgdXNlIGNhc2VzIHdoZXJlIHlvdSBzdG9yZSB5b3VyIGRhdGEgd2l0aCBXYXNhYmksIHlvdSBhY2Nlc3MgdGhpcyBkYXRhIGF0IGEgcmVhc29uYWJsZSByYXRlLCBhbmQgeW91ciB1c2UgY2FzZSBkb2VzIG5vdCBpbXBvc2UgYW4gdW5yZWFzb25hYmxlIGJ1cmRlbiBvbiBvdXIgc2VydmljZS4gVG8gYmV0dGVyIHVuZGVyc3RhbmQgdGhlIGRlZmluaXRpb24gb2Yg4oCYcmVhc29uYWJsZSByYXRl4oCZIGFuZCDigJh1bnJlYXNvbmFibGUgYnVyZGVu4oCZIGluIHRoaXMgY29udGV4dCwgcGxlYXNlIGNvbnNpZGVyIHRoZXNlIGd1aWRlbGluZXMuCgpJZiB5b3VyIG1vbnRobHkgZWdyZXNzIGRhdGEgdHJhbnNmZXIgaXMgbGVzcyB0aGFuIG9yIGVxdWFsIHRvIHlvdXIgYWN0aXZlIHN0b3JhZ2Ugdm9sdW1lLCB0aGVuIHlvdXIgc3RvcmFnZSB1c2UgY2FzZSBpcyBhIGdvb2QgZml0IGZvciBXYXNhYmnigJlzIGZyZWUgZWdyZXNzIHBvbGljeQpJZiB5b3VyIG1vbnRobHkgZWdyZXNzIGRhdGEgdHJhbnNmZXIgaXMgZ3JlYXRlciB0aGFuIHlvdXIgYWN0aXZlIHN0b3JhZ2Ugdm9sdW1lLCB0aGVuIHlvdXIgc3RvcmFnZSB1c2UgY2FzZSBpcyBub3QgYSBnb29kIGZpdCBmb3IgV2FzYWJp4oCZcyBmcmVlIGVncmVzcyBwb2xpY3kKRm9yIGV4YW1wbGUsIGlmIHlvdSBzdG9yZSAxMDAgVEIgd2l0aCBXYXNhYmkgYW5kIGRvd25sb2FkIChlZ3Jlc3MpIDEwMCBUQiBvciBsZXNzIHdpdGhpbiBhIG1vbnRobHkgYmlsbGluZyBjeWNsZSwgdGhlbiB5b3VyIHN0b3JhZ2UgdXNlIGNhc2UgaXMgYSBnb29kIGZpdCBmb3Igb3VyIHBvbGljeS4gSWYgeW91ciBtb250aGx5IGRvd25sb2FkcyBleGNlZWQgMTAwIFRCLCB0aGVuIHlvdXIgdXNlIGNhc2UgaXMgbm90IGEgZ29vZCBmaXQuCgpJZiB5b3VyIHVzZSBjYXNlIGV4Y2VlZHMgdGhlIGd1aWRlbGluZXMgb2Ygb3VyIGZyZWUgZWdyZXNzIHBvbGljeSBvbiBhIHJlZ3VsYXIgYmFzaXMsIHdlIHJlc2VydmUgdGhlIHJpZ2h0IHRvIGxpbWl0IG9yIHN1c3BlbmQgeW91ciBzZXJ2aWNlLiobIhUxMDQwODE2MTQxMjQzNTk1NzQ0NzgoADgAMNyR2/2fMTiemrX/nzFaDHBqeDJ0YmV1ZzVqeHICIAB4AJoBBggAEAAYAKoBtQsSsgtUbyBQYXRyaWNrOiBUaGUgZGVmYXVsdCBpcyBmcmVlIHJldHJpZXZhbHMuIElmIHlvdSBjcm9zcyBhIGJvdW5kYXJ5IG9mIG51bWJlciBvZiBwdWxscyBwZXIgcGVyaW9kLCBleHRyYSBjaGFyZ2VzIGFyZSBwYXNzZWQgb24uIFNvbWUgZ29vZCBzYW1wbGXCoGxhbmd1YWdlIGZyb20gPGEgaHJlZj0iaHR0cHM6Ly93d3cuZ29vZ2xlLmNvbS91cmw/cT1odHRwOi8vd2FzYWJpLmNvbSZhbXA7c2E9RCZhbXA7c291cmNlPWRvY3MmYW1wO3VzdD0xNjkyMjE5NDg5MTkwMzAyJmFtcDt1c2c9QU92VmF3MktYdGJLZEl5SndHcFNRN3BVdE5SaCIgZGF0YS1yYXdocmVmPSJodHRwOi8vd2FzYWJpLmNvbSIgdGFyZ2V0PSJfYmxhbmsiPndhc2FiaS5jb208L2E+OsKgV2FzYWJp4oCZcyBmcmVlIGVncmVzcyBwb2xpY3kgaXMgZGVzaWduZWQgZm9yIHVzZSBjYXNlcyB3aGVyZSB5b3Ugc3RvcmUgeW91ciBkYXRhIHdpdGggV2FzYWJpLCB5b3UgYWNjZXNzIHRoaXMgZGF0YSBhdCBhIHJlYXNvbmFibGUgcmF0ZSwgYW5kIHlvdXIgdXNlIGNhc2UgZG9lcyBub3QgaW1wb3NlIGFuIHVucmVhc29uYWJsZSBidXJkZW4gb24gb3VyIHNlcnZpY2UuIFRvIGJldHRlciB1bmRlcnN0YW5kIHRoZSBkZWZpbml0aW9uIG9mIOKAmHJlYXNvbmFibGUgcmF0ZeKAmSBhbmQg4oCYdW5yZWFzb25hYmxlIGJ1cmRlbuKAmSBpbiB0aGlzIGNvbnRleHQsIHBsZWFzZSBjb25zaWRlciB0aGVzZSBndWlkZWxpbmVzLjxicj48YnI+SWYgeW91ciBtb250aGx5IGVncmVzcyBkYXRhIHRyYW5zZmVyIGlzIGxlc3MgdGhhbiBvciBlcXVhbCB0byB5b3VyIGFjdGl2ZSBzdG9yYWdlIHZvbHVtZSwgdGhlbiB5b3VyIHN0b3JhZ2UgdXNlIGNhc2UgaXMgYSBnb29kIGZpdCBmb3IgV2FzYWJp4oCZcyBmcmVlIGVncmVzcyBwb2xpY3k8YnI+SWYgeW91ciBtb250aGx5IGVncmVzcyBkYXRhIHRyYW5zZmVyIGlzIGdyZWF0ZXIgdGhhbiB5b3VyIGFjdGl2ZSBzdG9yYWdlIHZvbHVtZSwgdGhlbiB5b3VyIHN0b3JhZ2UgdXNlIGNhc2UgaXMgbm90IGEgZ29vZCBmaXQgZm9yIFdhc2FiaeKAmXMgZnJlZSBlZ3Jlc3MgcG9saWN5PGJyPkZvciBleGFtcGxlLCBpZiB5b3Ugc3RvcmUgMTAwIFRCIHdpdGggV2FzYWJpIGFuZCBkb3dubG9hZCAoZWdyZXNzKSAxMDAgVEIgb3IgbGVzcyB3aXRoaW4gYSBtb250aGx5IGJpbGxpbmcgY3ljbGUsIHRoZW4geW91ciBzdG9yYWdlIHVzZSBjYXNlIGlzIGEgZ29vZCBmaXQgZm9yIG91ciBwb2xpY3kuIElmIHlvdXIgbW9udGhseSBkb3dubG9hZHMgZXhjZWVkIDEwMCBUQiwgdGhlbiB5b3VyIHVzZSBjYXNlIGlzIG5vdCBhIGdvb2QgZml0Ljxicj48YnI+SWYgeW91ciB1c2UgY2FzZSBleGNlZWRzIHRoZSBndWlkZWxpbmVzIG9mIG91ciBmcmVlIGVncmVzcyBwb2xpY3kgb24gYSByZWd1bGFyIGJhc2lzLCB3ZSByZXNlcnZlIHRoZSByaWdodCB0byBsaW1pdCBvciBzdXNwZW5kIHlvdXIgc2VydmljZS5K7QMKCnRleHQvcGxhaW4S3gNVcG9uIHdyaXR0ZW4gcmVxdWVzdCBvZiBDbGllbnQgbm8gbW9yZSB0aGFuIG9uY2UgcGVyIFtjYWxlbmRhciBtb250aF0sIFN0b3JhZ2UgUHJvdmlkZXIgc2hhbGwgcmV0cmlldmUgdGhlIERhdGEgYW5kIG1ha2Ugc3VjaCBEYXRhIGFjY2Vzc2libGUgdG8gQ2xpZW50LiBTdG9yYWdlIFByb3ZpZGVyIHNoYWxsIGhhdmUgdXAgdG8gX19fX19fIGRheXMgZnJvbSBDbGllbnTigJlzIHdyaXR0ZW4gcmVxdWVzdCB0byByZXRyaWV2ZSB0aGUgRGF0YS4gU3RvcmFnZSBQcm92aWRlciBpcyB1bmRlciBubyBvYmxpZ2F0aW9uIHRvIHJldHJpZXZlIHRoZSBEYXRhIG9yIHRyYW5zZmVyIHRoZSBEYXRhIGJhY2sgdG8gQ2xpZW50IHVubGVzcyBDbGllbnQgaGFzIHBhaWQgdG8gU3RvcmFnZSBQcm92aWRlciBhbGwgb3V0c3RhbmRpbmcgRmVlcyBhbmQgaW52b2ljZXMgZHVlIHB1cnN1YW50IHRvIHRoaXMgU2NvcGUgb2YgV29yayBhcyBvZiBzdWNoIHRpbWUuWgx1NXN6eGxjb3Y5YTNyAiAAeACaAQYIABAAGACqAboBErcBQDxhIGhyZWY9Im1haWx0bzpicm9va2UuY2hhdHRlcnRvbkBwcm90b2NvbC5haSIgZGF0YS1yYXdocmVmPSJtYWlsdG86YnJvb2tlLmNoYXR0ZXJ0b25AcHJvdG9jb2wuYWkiIHRhcmdldD0iX2JsYW5rIj5icm9va2UuY2hhdHRlcnRvbkBwcm90b2NvbC5haTwvYT4gY2FuIHdlIG1ha2UgdGhpcyBieSBkZWZhdWx0IGZyZWUusAEAuAEAGOmVnJCbMSCemrX/nzEwAEIQa2l4LmJocmVrd2dmY29ldSK3AgoLQUFBQTJIRFdhbHMSgQIKC0FBQUEySERXYWxzEgtBQUFBMkhEV2FscxoNCgl0ZXh0L2h0bWwSACIOCgp0ZXh0L3BsYWluEgAqGyIVMTAyNjUyMTI0ODQwODg5MDg1MTM3KAA4ADCkpfq1mzE4rsH7tZsxSmEKJGFwcGxpY2F0aW9uL3ZuZC5nb29nbGUtYXBwcy5kb2NzLm1kcxo5wtfa5AEzCjEKGgoUW0RFRklORSBUSU1FIFBFUklPRF0QARgAEhEKC19fX19fXyBkYXlzEAEYABgBWgxlb3F1ZXBsdXFsaXJyAiAAeACCARRzdWdnZXN0Lm43bjc4cDY4dXFpMJoBBggAEAAYALABALgBABikpfq1mzEgrsH7tZsxMABCFHN1Z2dlc3QubjduNzhwNjh1cWkwIoEHCgtBQUFBMkRvUU1aRRLPBgoLQUFBQTJEb1FNWkUSC0FBQUEyRG9RTVpFGvwBCgl0ZXh0L2h0bWwS7gFAPGEgaHJlZj0ibWFpbHRvOmJyb29rZS5jaGF0dGVydG9uQHByb3RvY29sLmFpIiBkYXRhLXJhd0hyZWY9Im1haWx0bzpicm9va2UuY2hhdHRlcnRvbkBwcm90b2NvbC5haSIgdGFyZ2V0PSJfYmxhbmsiPmJyb29rZS5jaGF0dGVydG9uQHByb3RvY29sLmFpPC9hPiBjYW4gd2UgbW92ZSBhbGwgcGF5bWVudCBUJmFtcDtDcyB0aGVpciBvd24gc2VjdGlvbiBpbiBhIFF1b3RlIHRoYXQgb3V0bGluZXMgYWxsIGNoYXJnZXMuIoEBCgp0ZXh0L3BsYWluEnNAYnJvb2tlLmNoYXR0ZXJ0b25AcHJvdG9jb2wuYWkgY2FuIHdlIG1vdmUgYWxsIHBheW1lbnQgVCZDcyB0aGVpciBvd24gc2VjdGlvbiBpbiBhIFF1b3RlIHRoYXQgb3V0bGluZXMgYWxsIGNoYXJnZXMuKhsiFTEwMjY1MjEyNDg0MDg4OTA4NTEzNygAOAAwo9TJkJsxOKPUyZCbMUpLCgp0ZXh0L3BsYWluEj1DbGllbnQgc2hhbGwgcGF5IGFsbCBzdWNoIGludm9pY2VzIHdpdGhpbiAzMCBkYXlzIG9mIHJlY2VpcHQuUARaDG40cW85ZGxnZHd1c3ICIAB4AJIBHQobIhUxMDQwODE2MTQxMjQzNTk1NzQ0NzgoADgAmgEGCAAQABgAqgHxARLuAUA8YSBocmVmPSJtYWlsdG86YnJvb2tlLmNoYXR0ZXJ0b25AcHJvdG9jb2wuYWkiIGRhdGEtcmF3aHJlZj0ibWFpbHRvOmJyb29rZS5jaGF0dGVydG9uQHByb3RvY29sLmFpIiB0YXJnZXQ9Il9ibGFuayI+YnJvb2tlLmNoYXR0ZXJ0b25AcHJvdG9jb2wuYWk8L2E+IGNhbiB3ZSBtb3ZlIGFsbCBwYXltZW50IFQmYW1wO0NzIHRoZWlyIG93biBzZWN0aW9uIGluIGEgUXVvdGUgdGhhdCBvdXRsaW5lcyBhbGwgY2hhcmdlcy6wAQC4AQAYo9TJkJsxIKPUyZCbMTAAQhBraXgudDU1NDh0MmdpeXVsIpoCCgtBQUFBMkhEV2FtURLkAQoLQUFBQTJIRFdhbVESC0FBQUEySERXYW1RGg0KCXRleHQvaHRtbBIAIg4KCnRleHQvcGxhaW4SACobIhUxMDI2NTIxMjQ4NDA4ODkwODUxMzcoADgAMLXr/LWbMTimgf21mzFKRAokYXBwbGljYXRpb24vdm5kLmdvb2dsZS1hcHBzLmRvY3MubWRzGhzC19rkARYaFAoQCgpzdWJtaXNzaW9uEAEYABABWgxoZzVjZ2U2MWZibjhyAiAAeACCARRzdWdnZXN0LnM5dW01MWV0dXE5bZoBBggAEAAYALABALgBABi16/y1mzEgpoH9tZsxMABCFHN1Z2dlc3Quczl1bTUxZXR1cTltIuQCCgtBQUFBMkhEV2FpTRKuAgoLQUFBQTJIRFdhaU0SC0FBQUEySERXYWlNGg0KCXRleHQvaHRtbBIAIg4KCnRleHQvcGxhaW4SACobIhUxMDI2NTIxMjQ4NDA4ODkwODUxMzcoADgAMJLE47WbMTi80ei1mzFKjQEKJGFwcGxpY2F0aW9uL3ZuZC5nb29nbGUtYXBwcy5kb2NzLm1kcxplwtfa5AFfGl0KWQpTU3RvcmFnZSBQcm92aWRlciBzaGFsbCB1c2UgYmVzdCBlZmZvcnRzIGluIG1ha2luZyBkYXRhIHJldHJpZXZhYmxlIFhYJSBvZiB0aGUgdGltZS4QARgAEAFaDG9hYWJoYTVvaWJ4cHICIAB4AIIBFHN1Z2dlc3QubGRmanNuN3ltbWh6mgEGCAAQABgAsAEAuAEAGJLE47WbMSC80ei1mzEwAEIUc3VnZ2VzdC5sZGZqc243eW1taHoiiQIKC0FBQUEyM1JWdEFZEtUBCgtBQUFBMjNSVnRBWRILQUFBQTIzUlZ0QVkaDQoJdGV4dC9odG1sEgAiDgoKdGV4dC9wbGFpbhIAKhsiFTEwNDA4MTYxNDEyNDM1OTU3NDQ3OCgAOAAw8Zis/Z8xOPufrP2fMUo7CiRhcHBsaWNhdGlvbi92bmQuZ29vZ2xlLWFwcHMuZG9jcy5tZHMaE8LX2uQBDRoLCgcKAVsQARgAEAFaDDl5bHQzNmVpd2JnMXICIAB4AIIBFHN1Z2dlc3QuM2oxeDQ3dWpnYWY1mgEGCAAQABgAGPGYrP2fMSD7n6z9nzFCFHN1Z2dlc3QuM2oxeDQ3dWpnYWY1IsgCCgtBQUFBMkhEV2FqZxKSAgoLQUFBQTJIRFdhamcSC0FBQUEySERXYWpnGg0KCXRleHQvaHRtbBIAIg4KCnRleHQvcGxhaW4SACobIhUxMDI2NTIxMjQ4NDA4ODkwODUxMzcoADgAMKHc6rWbMTiu9vC1mzFKcgokYXBwbGljYXRpb24vdm5kLmdvb2dsZS1hcHBzLmRvY3MubWRzGkrC19rkAUQKQgotCidvZiBDbGllbnQgdGhyb3VnaCBbREVGSU5FIE1FVEhPRE9MT0dZXSwQARgAEg8KCW9mIENsaWVudBABGAAYAVoMZm53dDBmM2VpMjVocgIgAHgAggEUc3VnZ2VzdC4yODh1dWQ2YjZpdzSaAQYIABAAGACwAQC4AQAYodzqtZsxIK728LWbMTAAQhRzdWdnZXN0LjI4OHV1ZDZiNml3NCKJAgoLQUFBQTIzUlZ0QVUS1QEKC0FBQUEyM1JWdEFVEgtBQUFBMjNSVnRBVRoNCgl0ZXh0L2h0bWwSACIOCgp0ZXh0L3BsYWluEgAqGyIVMTA0MDgxNjE0MTI0MzU5NTc0NDc4KAA4ADCNh6z9nzE4qY2s/Z8xSjsKJGFwcGxpY2F0aW9uL3ZuZC5nb29nbGUtYXBwcy5kb2NzLm1kcxoTwtfa5AENGgsKBwoBXRABGAAQAVoMMnBmZTRveXZsa2tpcgIgAHgAggEUc3VnZ2VzdC41ZXU5anVoYjRkdzCaAQYIABAAGAAYjYes/Z8xIKmNrP2fMUIUc3VnZ2VzdC41ZXU5anVoYjRkdzAilwIKC0FBQUEySERXYW1FEuEBCgtBQUFBMkhEV2FtRRILQUFBQTJIRFdhbUUaDQoJdGV4dC9odG1sEgAiDgoKdGV4dC9wbGFpbhIAKhsiFTEwMjY1MjEyNDg0MDg4OTA4NTEzNygAOAAw15f8tZsxOJCc/LWbMUpBCiRhcHBsaWNhdGlvbi92bmQuZ29vZ2xlLWFwcHMuZG9jcy5tZHMaGcLX2uQBExIRCg0KB3dyaXR0ZW4QARgAEAFaDHE3aDdyMmJnbHB0ZXICIAB4AIIBFHN1Z2dlc3QuN2NuMXViZHp4NjZwmgEGCAAQABgAsAEAuAEAGNeX/LWbMSCQnPy1mzEwAEIUc3VnZ2VzdC43Y24xdWJkeng2NnAijwoKC0FBQUEyRWo1WW1ZEt0JCgtBQUFBMkVqNVltWRILQUFBQTJFajVZbVkaYQoJdGV4dC9odG1sElRUaGlzIGlzIGJldHRlciBhZGRyZXNzZWQgaW4gYSBxdW90ZSB3aGljaCBjYW4gYmUgcGFydCBvZiB0aGlzIGRvYyBvciBhIHNlcGFyYXRlIGRvYy4iYgoKdGV4dC9wbGFpbhJUVGhpcyBpcyBiZXR0ZXIgYWRkcmVzc2VkIGluIGEgcXVvdGUgd2hpY2ggY2FuIGJlIHBhcnQgb2YgdGhpcyBkb2Mgb3IgYSBzZXBhcmF0ZSBkb2MuKhsiFTEwMjY1MjEyNDg0MDg4OTA4NTEzNygAOAAwrrfTkpsxOJnC0/+fMUKqBQoLQUFBQTIzUlZ0QVESC0FBQUEyRWo1WW1ZGsQBCgl0ZXh0L2h0bWwStgFQYXRyaWNrOiBwbGVhc2UgZHJhZnQgYSBzZXBhcmF0ZcKgcXVvdGUgd2hpY2ggY29udGFpbnMgYWxsIGZpbmFuY2lhbCB0ZXJtcy4gV2UmIzM5O2xsIGtlZXAgdGhlIFNPVyBmb2N1c2VkIG9uIG9ibGlnYXRpb25zwqBvZiB0aGUgcGFydGllcywgYW5kIHRoZSBxdW90ZSBmb2N1c2VkwqBvbiBmaW5hbmNpYWzCoHRlcm1zLiLBAQoKdGV4dC9wbGFpbhKyAVBhdHJpY2s6IHBsZWFzZSBkcmFmdCBhIHNlcGFyYXRlwqBxdW90ZSB3aGljaCBjb250YWlucyBhbGwgZmluYW5jaWFsIHRlcm1zLiBXZSdsbCBrZWVwIHRoZSBTT1cgZm9jdXNlZCBvbiBvYmxpZ2F0aW9uc8Kgb2YgdGhlIHBhcnRpZXMsIGFuZCB0aGUgcXVvdGUgZm9jdXNlZMKgb24gZmluYW5jaWFswqB0ZXJtcy4qGyIVMTA0MDgxNjE0MTI0MzU5NTc0NDc4KAA4ADD30KH9nzE4mcLT/58xWgxjaXZ1N25qeGVqOGdyAiAAeACaAQYIABAAGACqAbkBErYBUGF0cmljazogcGxlYXNlIGRyYWZ0IGEgc2VwYXJhdGXCoHF1b3RlIHdoaWNoIGNvbnRhaW5zIGFsbCBmaW5hbmNpYWwgdGVybXMuIFdlJiMzOTtsbCBrZWVwIHRoZSBTT1cgZm9jdXNlZCBvbiBvYmxpZ2F0aW9uc8Kgb2YgdGhlIHBhcnRpZXMsIGFuZCB0aGUgcXVvdGUgZm9jdXNlZMKgb24gZmluYW5jaWFswqB0ZXJtcy5KpQEKCnRleHQvcGxhaW4SlgFTdWJqZWN0IHRvIHRoZSBmb3JlZ29pbmcgcmVxdWlyZW1lbnRzLCBDbGllbnQgc2hhbGwgcGF5IHRoZSBjb3N0cyBvZiB0cmFuc2ZlcnJpbmcgdGhlIERhdGEgdG8gU3RvcmFnZSBQcm92aWRlciBhbmQgQ2xpZW50IHNoYWxsIGFycmFuZ2Ugc3VjaCB0cmFuc2Zlci5aDGgwcGZqOGxiZnNrdHICIAB4AJoBBggAEAAYAKoBVhJUVGhpcyBpcyBiZXR0ZXIgYWRkcmVzc2VkIGluIGEgcXVvdGUgd2hpY2ggY2FuIGJlIHBhcnQgb2YgdGhpcyBkb2Mgb3IgYSBzZXBhcmF0ZSBkb2MusAEAuAEAGK6305KbMSCZwtP/nzEwAEIQa2l4LnVxeDBuc24yd2JueCKOAgoLQUFBQTIzUlZ0QTAS2gEKC0FBQUEyM1JWdEEwEgtBQUFBMjNSVnRBMBoNCgl0ZXh0L2h0bWwSACIOCgp0ZXh0L3BsYWluEgAqGyIVMTA0MDgxNjE0MTI0MzU5NTc0NDc4KAA4ADDYycX9nzE4nM/F/Z8xSkAKJGFwcGxpY2F0aW9uL3ZuZC5nb29nbGUtYXBwcy5kb2NzLm1kcxoYwtfa5AESEhAKDAoGbW9udGgvEAEYABABWgxxYzljMjMxMG94Y3NyAiAAeACCARRzdWdnZXN0Lm9kdTR2dmNoYzk2bJoBBggAEAAYABjYycX9nzEgnM/F/Z8xQhRzdWdnZXN0Lm9kdTR2dmNoYzk2bCLnAgoLQUFBQTJFajVZbW8StQIKC0FBQUEyRWo1WW1vEgtBQUFBMkVqNVltbxo8Cgl0ZXh0L2h0bWwSL0kgdGhpbmsgdGhlIHRlcm0gdG8gdXNlIGhlcmUgaXMgRGF0YSBEdXJhYmlsaXR5Ij0KCnRleHQvcGxhaW4SL0kgdGhpbmsgdGhlIHRlcm0gdG8gdXNlIGhlcmUgaXMgRGF0YSBEdXJhYmlsaXR5KhsiFTEwMjY1MjEyNDg0MDg4OTA4NTEzNygAOAAw5OHjkpsxOOTh45KbMUoaCgp0ZXh0L3BsYWluEgxEYXRhIEJhY2t1cDpaDGcxY2VpbnU1bXE4M3ICIAB4AJoBBggAEAAYAKoBMRIvSSB0aGluayB0aGUgdGVybSB0byB1c2UgaGVyZSBpcyBEYXRhIER1cmFiaWxpdHmwAQC4AQAY5OHjkpsxIOTh45KbMTAAQhBraXguOGN5dzB1OThkeHdhIqgCCgtBQUFBMkhEV2FqWRLyAQoLQUFBQTJIRFdhalkSC0FBQUEySERXYWpZGg0KCXRleHQvaHRtbBIAIg4KCnRleHQvcGxhaW4SACobIhUxMDI2NTIxMjQ4NDA4ODkwODUxMzcoADgAMNup6rWbMTjDueq1mzFKUgokYXBwbGljYXRpb24vdm5kLmdvb2dsZS1hcHBzLmRvY3MubWRzGirC19rkASQKIgoPCglzdWJtaXR0ZWQQARgAEg0KB3dyaXR0ZW4QARgAGAFaDHA0enVpM25yN3ZodXICIAB4AIIBFHN1Z2dlc3QuY2Z1cGNoYnUxdDZjmgEGCAAQABgAsAEAuAEAGNup6rWbMSDDueq1mzEwAEIUc3VnZ2VzdC5jZnVwY2hidTF0NmMi6wIKC0FBQUEyRWo1WW1jErkCCgtBQUFBMkVqNVltYxILQUFBQTJFajVZbWMaGgoJdGV4dC9odG1sEg1zZXJ2aWNlIHF1b3RlIhsKCnRleHQvcGxhaW4SDXNlcnZpY2UgcXVvdGUqGyIVMTAyNjUyMTI0ODQwODg5MDg1MTM3KAA4ADD2zNaSmzE49szWkpsxSoMBCgp0ZXh0L3BsYWluEnVbRWFjaCB0aW1lIHRoZSBTdG9yYWdlIFByb3ZpZGVyIHJldHJpZXZlcyB0aGUgRGF0YSBmb3IgQ2xpZW50LCBDbGllbnQgc2hhbGwgcGF5IGFuIGFkZGl0aW9uYWwgZmVlIG9mICRfX19fX19fX19fX19fLl1aDHRnZ2ptNm9lMWlvdXICIAB4AJoBBggAEAAYAKoBDxINc2VydmljZSBxdW90ZbABALgBABj2zNaSmzEg9szWkpsxMABCEGtpeC4xdWo5eW9qaW9yZDgi2QIKC0FBQUEySERXYWxVEqMCCgtBQUFBMkhEV2FsVRILQUFBQTJIRFdhbFUaDQoJdGV4dC9odG1sEgAiDgoKdGV4dC9wbGFpbhIAKhsiFTEwMjY1MjEyNDg0MDg4OTA4NTEzNygAOAAw8dz2tZsxOPy0+LWbMUqCAQokYXBwbGljYXRpb24vdm5kLmdvb2dsZS1hcHBzLmRvY3MubWRzGlrC19rkAVQKUgotCidbREVGSU5FIExJTUlUQVRJT04gSU4gVElNRVMgUEVSIFBFUklPRF0QARgAEh8KGW9uY2UgcGVyIFtjYWxlbmRhciBtb250aF0QARgAGAFaDGYzdDhlNDhmY2V2Z3ICIAB4AIIBFHN1Z2dlc3QuYm9hNTFiMzRwZ29imgEGCAAQABgAsAEAuAEAGPHc9rWbMSD8tPi1mzEwAEIUc3VnZ2VzdC5ib2E1MWIzNHBnb2IiqQIKC0FBQUEyM1JWdEFjEvUBCgtBQUFBMjNSVnRBYxILQUFBQTIzUlZ0QWMaDQoJdGV4dC9odG1sEgAiDgoKdGV4dC9wbGFpbhIAKhsiFTEwNDA4MTYxNDEyNDM1OTU3NDQ3OCgAOAAw9sas/Z8xOJPwrf2fMUpbCiRhcHBsaWNhdGlvbi92bmQuZ29vZ2xlLWFwcHMuZG9jcy5tZHMaM8LX2uQBLQorChsKFVRlcm0gb2YgdGhlIEFncmVlbWVudBABGAASCgoEdGltZRABGAAYAVoMNzF2ZjZ3bXV2ejVncgIgAHgAggEUc3VnZ2VzdC45ZWduOGJ1N2I2azCaAQYIABAAGAAY9sas/Z8xIJPwrf2fMUIUc3VnZ2VzdC45ZWduOGJ1N2I2azAyCWguMXQzaDVzZjIJaC4zMGowemxsMgloLjFmb2I5dGUyCWguM3pueXNoNzIJaC4yZXQ5MnAwMghoLnR5amN3dDIJaC4zZHk2dmttOABqJwoSc3VnZ2VzdC4zYng1YnhjcjB6EhFCcm9va2UgQ2hhdHRlcnRvbmopChRzdWdnZXN0LmNwbnBxeDVpamp1YxIRQnJvb2tlIENoYXR0ZXJ0b25qKQoUc3VnZ2VzdC5uaHQzbDZzZXU1M3ISEUJyb29rZSBDaGF0dGVydG9uaikKFHN1Z2dlc3QuM2djOWQzMnpvcDU3EhFCcm9va2UgQ2hhdHRlcnRvbmopChRzdWdnZXN0LnYwbGc2NGUyNHdwZBIRQnJvb2tlIENoYXR0ZXJ0b25qJAoUc3VnZ2VzdC5uN243OHA2OHVxaTASDE1hcmEgTWNNYWhvbmokChRzdWdnZXN0LnM5dW01MWV0dXE5bRIMTWFyYSBNY01haG9uaiQKFHN1Z2dlc3QubGRmanNuN3ltbWh6EgxNYXJhIE1jTWFob25qKQoUc3VnZ2VzdC4zajF4NDd1amdhZjUSEUJyb29rZSBDaGF0dGVydG9uaiQKFHN1Z2dlc3QuMjg4dXVkNmI2aXc0EgxNYXJhIE1jTWFob25qKQoUc3VnZ2VzdC41ZXU5anVoYjRkdzASEUJyb29rZSBDaGF0dGVydG9uaiQKFHN1Z2dlc3QuN2NuMXViZHp4NjZwEgxNYXJhIE1jTWFob25qKQoUc3VnZ2VzdC5vZHU0dnZjaGM5NmwSEUJyb29rZSBDaGF0dGVydG9uaiQKFHN1Z2dlc3QuY2Z1cGNoYnUxdDZjEgxNYXJhIE1jTWFob25qJAoUc3VnZ2VzdC5ib2E1MWIzNHBnb2ISDE1hcmEgTWNNYWhvbmopChRzdWdnZXN0LjllZ244YnU3YjZrMBIRQnJvb2tlIENoYXR0ZXJ0b25yITFRRjlzR1Y5MzQ1TjIxeWM5RzlQWmw3NVRJb1BOdFV3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Pages>3</Pages>
  <Words>2851</Words>
  <Characters>15937</Characters>
  <DocSecurity>0</DocSecurity>
  <PresentationFormat/>
  <Lines>340</Lines>
  <Paragraphs>78</Paragraphs>
  <ScaleCrop>false</ScaleCrop>
  <HeadingPairs>
    <vt:vector size="2" baseType="variant">
      <vt:variant>
        <vt:lpstr>Title</vt:lpstr>
      </vt:variant>
      <vt:variant>
        <vt:i4>1</vt:i4>
      </vt:variant>
    </vt:vector>
  </HeadingPairs>
  <TitlesOfParts>
    <vt:vector size="1" baseType="lpstr">
      <vt:lpstr>Data Storage Agreement for Filecoin SPs [SAMPLE] (DSA) (01643640-11).DOCX</vt:lpstr>
    </vt:vector>
  </TitlesOfParts>
  <Company/>
  <LinksUpToDate>false</LinksUpToDate>
  <CharactersWithSpaces>18752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cp:revision>
</cp:coreProperties>
</file>